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7BB" w:rsidRPr="0098116A" w:rsidRDefault="0098116A" w:rsidP="00ED5BE5">
      <w:pPr>
        <w:spacing w:after="0" w:line="240" w:lineRule="auto"/>
        <w:ind w:firstLine="567"/>
        <w:rPr>
          <w:b/>
        </w:rPr>
      </w:pPr>
      <w:bookmarkStart w:id="0" w:name="_GoBack"/>
      <w:bookmarkEnd w:id="0"/>
      <w:r w:rsidRPr="0098116A">
        <w:rPr>
          <w:b/>
        </w:rPr>
        <w:t>Смертельный удар</w:t>
      </w:r>
    </w:p>
    <w:p w:rsidR="00AB4328" w:rsidRDefault="000827BB" w:rsidP="00ED5BE5">
      <w:pPr>
        <w:spacing w:after="0" w:line="240" w:lineRule="auto"/>
        <w:ind w:firstLine="567"/>
      </w:pPr>
      <w:r>
        <w:t>Инсульт – одна из самых распространенных причин преждевременной смерти.</w:t>
      </w:r>
      <w:r w:rsidR="0045010F">
        <w:t xml:space="preserve"> </w:t>
      </w:r>
      <w:r w:rsidR="00463229">
        <w:t>В России от него каждый год</w:t>
      </w:r>
      <w:r w:rsidR="00D27B7A" w:rsidRPr="00D27B7A">
        <w:t xml:space="preserve"> погибает </w:t>
      </w:r>
      <w:r w:rsidR="00463229">
        <w:t>около</w:t>
      </w:r>
      <w:r w:rsidR="00D27B7A" w:rsidRPr="00D27B7A">
        <w:t xml:space="preserve"> 200 тысяч человек</w:t>
      </w:r>
      <w:r w:rsidR="00463229">
        <w:t>.Е</w:t>
      </w:r>
      <w:r w:rsidR="00D27B7A" w:rsidRPr="00D27B7A">
        <w:t xml:space="preserve">ще </w:t>
      </w:r>
      <w:r w:rsidR="00463229">
        <w:t xml:space="preserve">примерно 200 тысяч </w:t>
      </w:r>
      <w:r w:rsidR="00AB4328">
        <w:t>становятся</w:t>
      </w:r>
      <w:r w:rsidR="00463229">
        <w:t xml:space="preserve"> и</w:t>
      </w:r>
      <w:r w:rsidR="00D27B7A" w:rsidRPr="00D27B7A">
        <w:t xml:space="preserve">нвалидами. </w:t>
      </w:r>
      <w:r w:rsidR="00463229">
        <w:t xml:space="preserve">Из них </w:t>
      </w:r>
      <w:r w:rsidR="00AB4328">
        <w:t>только</w:t>
      </w:r>
      <w:r w:rsidR="00D27B7A" w:rsidRPr="00D27B7A">
        <w:t xml:space="preserve"> 8% </w:t>
      </w:r>
      <w:r w:rsidR="00AB4328">
        <w:t>возвращаются к нормальной жизни.</w:t>
      </w:r>
    </w:p>
    <w:p w:rsidR="00101C32" w:rsidRDefault="00576FC5" w:rsidP="00101C32">
      <w:pPr>
        <w:spacing w:after="0" w:line="240" w:lineRule="auto"/>
        <w:ind w:firstLine="567"/>
      </w:pPr>
      <w:r>
        <w:t xml:space="preserve">Инсульт относится к неинфекционным заболеваниям и означает повреждение сосудов головного мозга. </w:t>
      </w:r>
      <w:r w:rsidR="00FA7FD1">
        <w:t>Д</w:t>
      </w:r>
      <w:r>
        <w:t xml:space="preserve">олгое время его определяли словом «апоплексия» - в переводе с </w:t>
      </w:r>
      <w:r w:rsidR="00051D5F">
        <w:t>латинского</w:t>
      </w:r>
      <w:r>
        <w:t xml:space="preserve"> «удар». </w:t>
      </w:r>
      <w:r w:rsidR="00101C32">
        <w:t xml:space="preserve">Фактически это и есть удар по сосудам головного мозга. </w:t>
      </w:r>
    </w:p>
    <w:p w:rsidR="00101C32" w:rsidRDefault="00101C32" w:rsidP="00101C32">
      <w:pPr>
        <w:spacing w:after="0" w:line="240" w:lineRule="auto"/>
        <w:ind w:firstLine="567"/>
      </w:pPr>
      <w:r>
        <w:t>Если не брать инсульты, полученные в результате травм или спровоцированные какими-либо врожденными заболеваниями или генетическими отклонениями, то их можно разделить на три группы – ишемический, геморрагический и с</w:t>
      </w:r>
      <w:r w:rsidRPr="00101C32">
        <w:t>убарахноидальное кровоизлияние</w:t>
      </w:r>
      <w:r>
        <w:t>.</w:t>
      </w:r>
    </w:p>
    <w:p w:rsidR="003A26ED" w:rsidRDefault="00101C32" w:rsidP="001670FB">
      <w:pPr>
        <w:spacing w:after="0" w:line="240" w:lineRule="auto"/>
        <w:ind w:firstLine="567"/>
      </w:pPr>
      <w:r>
        <w:t>Нетравматическое с</w:t>
      </w:r>
      <w:r w:rsidRPr="00101C32">
        <w:t>убарахноидальное кровоизлияние</w:t>
      </w:r>
      <w:r w:rsidR="00CE0709">
        <w:t xml:space="preserve"> бывает реже, но </w:t>
      </w:r>
      <w:r w:rsidR="00545095">
        <w:t>такой вид инсульта самый опасный – почти 50%</w:t>
      </w:r>
      <w:r w:rsidR="00545095" w:rsidRPr="005908C1">
        <w:t xml:space="preserve"> случаев заканчиваются летальным исходом</w:t>
      </w:r>
      <w:r w:rsidR="00545095">
        <w:t>. И даже при ранней диагностике и своевременном адекватном лечении человек с большей долей вероятности на всю жизнь останется тяжелым инвалидом.</w:t>
      </w:r>
      <w:r w:rsidR="00D50E4A">
        <w:t>Основной с</w:t>
      </w:r>
      <w:r w:rsidR="006B6D59">
        <w:t>имптом</w:t>
      </w:r>
      <w:r w:rsidR="00D50E4A">
        <w:t xml:space="preserve"> –</w:t>
      </w:r>
      <w:r w:rsidR="001670FB">
        <w:t>остр</w:t>
      </w:r>
      <w:r w:rsidR="006B6D59">
        <w:t>ая</w:t>
      </w:r>
      <w:r w:rsidR="001670FB">
        <w:t xml:space="preserve"> резкая головная боль по типу «удара по голове», часто с пульсацией в затылочной области</w:t>
      </w:r>
      <w:r w:rsidR="006B6D59">
        <w:t xml:space="preserve">, </w:t>
      </w:r>
      <w:r w:rsidR="00D50E4A">
        <w:t xml:space="preserve">также бывают </w:t>
      </w:r>
      <w:r w:rsidR="001670FB">
        <w:t>рвота, судоро</w:t>
      </w:r>
      <w:r w:rsidR="003A26ED">
        <w:t>ги</w:t>
      </w:r>
      <w:r w:rsidR="00D50E4A">
        <w:t xml:space="preserve">, нарушение </w:t>
      </w:r>
      <w:r w:rsidR="000C5EF8">
        <w:t>сознания</w:t>
      </w:r>
      <w:r w:rsidR="003A26ED">
        <w:t>.</w:t>
      </w:r>
    </w:p>
    <w:p w:rsidR="001670FB" w:rsidRDefault="00C33A00" w:rsidP="00101C32">
      <w:pPr>
        <w:spacing w:after="0" w:line="240" w:lineRule="auto"/>
        <w:ind w:firstLine="567"/>
      </w:pPr>
      <w:r>
        <w:t>Геморрагический инсульт, или кровоизлияние в мозг</w:t>
      </w:r>
      <w:r w:rsidR="00DB4F65">
        <w:t xml:space="preserve">, приводит к смерти в 40% случаев. </w:t>
      </w:r>
      <w:r w:rsidR="00583000">
        <w:t xml:space="preserve">Симптомы – </w:t>
      </w:r>
      <w:r w:rsidR="00583000" w:rsidRPr="00583000">
        <w:t>жар, головн</w:t>
      </w:r>
      <w:r w:rsidR="00583000">
        <w:t>ая</w:t>
      </w:r>
      <w:r w:rsidR="00583000" w:rsidRPr="00583000">
        <w:t xml:space="preserve"> бол</w:t>
      </w:r>
      <w:r w:rsidR="00583000">
        <w:t>ь</w:t>
      </w:r>
      <w:r w:rsidR="00583000" w:rsidRPr="00583000">
        <w:t>, нарушение зрения</w:t>
      </w:r>
      <w:r w:rsidR="00583000">
        <w:t xml:space="preserve"> – можно даже не успеть заметить, т.к. инсульт развивается быстро, обычно </w:t>
      </w:r>
      <w:r w:rsidR="00832825">
        <w:t>в дневное время суток</w:t>
      </w:r>
      <w:r w:rsidR="00583000">
        <w:t xml:space="preserve">. Причинами его может быть, как </w:t>
      </w:r>
      <w:r w:rsidR="005E2D4B">
        <w:t xml:space="preserve">банальное </w:t>
      </w:r>
      <w:r w:rsidR="00583000">
        <w:t>перенапряжение, так и гипертония, атеросклероз и другие с</w:t>
      </w:r>
      <w:r w:rsidR="00AB3AE6">
        <w:t>ердечно-сосудистые заболевания, а в молодом возрасте – кокаиновая наркомания.</w:t>
      </w:r>
    </w:p>
    <w:p w:rsidR="00101C32" w:rsidRDefault="00583000" w:rsidP="00101C32">
      <w:pPr>
        <w:spacing w:after="0" w:line="240" w:lineRule="auto"/>
        <w:ind w:firstLine="567"/>
      </w:pPr>
      <w:r>
        <w:t xml:space="preserve">Ишемический инсульт, или инфаркт мозга </w:t>
      </w:r>
      <w:r w:rsidR="005131F8">
        <w:t>–</w:t>
      </w:r>
      <w:r w:rsidR="006C269A">
        <w:t xml:space="preserve"> самый распространенный. </w:t>
      </w:r>
      <w:r w:rsidR="00AB3AE6">
        <w:t xml:space="preserve">Чтобы </w:t>
      </w:r>
      <w:r w:rsidR="005131F8">
        <w:t xml:space="preserve">его </w:t>
      </w:r>
      <w:r w:rsidR="00AB3AE6">
        <w:t>распознать, достаточно запомнить слово «асимметрия», т.к. поражается участок мозга, отвечающий за двигательную функцию правой или левой части организма. Человек не может поднять одновременно обе руки-ноги или улыбается одним уголком рта. Кроме того, у него может быть спутанная речь, или он вообще теряет возможность р</w:t>
      </w:r>
      <w:r w:rsidR="00272F21">
        <w:t>еагировать на обращения к нему.</w:t>
      </w:r>
    </w:p>
    <w:p w:rsidR="00ED5BE5" w:rsidRDefault="008A67AF" w:rsidP="009F60F4">
      <w:pPr>
        <w:spacing w:after="0" w:line="240" w:lineRule="auto"/>
        <w:ind w:firstLine="567"/>
      </w:pPr>
      <w:r>
        <w:t xml:space="preserve">По факторам риска, приводящим к развитию ишемического инсульта до наступления старости, </w:t>
      </w:r>
      <w:r w:rsidR="009F60F4">
        <w:t xml:space="preserve">относятся артериальная гипертензия, </w:t>
      </w:r>
      <w:proofErr w:type="spellStart"/>
      <w:r w:rsidR="009F60F4">
        <w:t>гиперхолестеринемия</w:t>
      </w:r>
      <w:proofErr w:type="spellEnd"/>
      <w:r w:rsidR="009F60F4">
        <w:t xml:space="preserve">, курение и сахарный диабет. Все эти факторы часто зависят от самого человека: чтобы их предупредить, нужно не курить, правильно питаться и быть физически активным. Что значит – соблюдать здоровый образ жизни. </w:t>
      </w:r>
    </w:p>
    <w:p w:rsidR="00E7168D" w:rsidRPr="00ED5BE5" w:rsidRDefault="00007ED9" w:rsidP="00ED5BE5">
      <w:pPr>
        <w:spacing w:after="0" w:line="240" w:lineRule="auto"/>
        <w:ind w:firstLine="567"/>
      </w:pPr>
    </w:p>
    <w:sectPr w:rsidR="00E7168D" w:rsidRPr="00ED5BE5" w:rsidSect="00073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5BE5"/>
    <w:rsid w:val="00007ED9"/>
    <w:rsid w:val="00042B1B"/>
    <w:rsid w:val="00051D5F"/>
    <w:rsid w:val="00073561"/>
    <w:rsid w:val="000827BB"/>
    <w:rsid w:val="000A12D7"/>
    <w:rsid w:val="000C5EF8"/>
    <w:rsid w:val="000F711A"/>
    <w:rsid w:val="00101C32"/>
    <w:rsid w:val="001670FB"/>
    <w:rsid w:val="00222D5C"/>
    <w:rsid w:val="00272F21"/>
    <w:rsid w:val="00394BEB"/>
    <w:rsid w:val="003A26ED"/>
    <w:rsid w:val="0045010F"/>
    <w:rsid w:val="00463229"/>
    <w:rsid w:val="005131F8"/>
    <w:rsid w:val="00545095"/>
    <w:rsid w:val="00576FC5"/>
    <w:rsid w:val="00583000"/>
    <w:rsid w:val="005908C1"/>
    <w:rsid w:val="005E2D4B"/>
    <w:rsid w:val="005E61C9"/>
    <w:rsid w:val="00654A4A"/>
    <w:rsid w:val="006A1E28"/>
    <w:rsid w:val="006B6D59"/>
    <w:rsid w:val="006C269A"/>
    <w:rsid w:val="006E63BB"/>
    <w:rsid w:val="00832825"/>
    <w:rsid w:val="008A67AF"/>
    <w:rsid w:val="008E08B1"/>
    <w:rsid w:val="0098116A"/>
    <w:rsid w:val="009C7A4A"/>
    <w:rsid w:val="009F60F4"/>
    <w:rsid w:val="00A44D91"/>
    <w:rsid w:val="00AB3AE6"/>
    <w:rsid w:val="00AB4328"/>
    <w:rsid w:val="00BE3D4E"/>
    <w:rsid w:val="00C33A00"/>
    <w:rsid w:val="00CA6EE8"/>
    <w:rsid w:val="00CE0709"/>
    <w:rsid w:val="00D27B7A"/>
    <w:rsid w:val="00D50E4A"/>
    <w:rsid w:val="00DB4F65"/>
    <w:rsid w:val="00ED5BE5"/>
    <w:rsid w:val="00FA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2E665-D961-41DE-8BD0-C3ECECC3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73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Бадрызлов Антон Михайлович</cp:lastModifiedBy>
  <cp:revision>4</cp:revision>
  <dcterms:created xsi:type="dcterms:W3CDTF">2016-11-11T05:18:00Z</dcterms:created>
  <dcterms:modified xsi:type="dcterms:W3CDTF">2016-12-08T06:21:00Z</dcterms:modified>
</cp:coreProperties>
</file>