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59" w:rsidRPr="00162C59" w:rsidRDefault="00162C59" w:rsidP="00162C5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162C59">
        <w:rPr>
          <w:rFonts w:ascii="Times New Roman" w:hAnsi="Times New Roman" w:cs="Times New Roman"/>
          <w:b/>
          <w:color w:val="FF0000"/>
          <w:sz w:val="40"/>
          <w:szCs w:val="40"/>
        </w:rPr>
        <w:t>Порядок обеспечения граждан лекарственными препаратами, а также медицинскими изделиями, включенными в перечень медицинских изделий, имплантируемых в организм человека</w:t>
      </w:r>
    </w:p>
    <w:p w:rsidR="00162C59" w:rsidRDefault="00162C59" w:rsidP="00162C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62C59" w:rsidRDefault="00162C59" w:rsidP="00162C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62C59" w:rsidRDefault="00162C59" w:rsidP="00162C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ПРАВИТЕЛЬСТВО</w:t>
      </w:r>
    </w:p>
    <w:p w:rsidR="00162C59" w:rsidRDefault="00162C59" w:rsidP="00162C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162C59" w:rsidRDefault="00162C59" w:rsidP="00162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62C59" w:rsidRDefault="00162C59" w:rsidP="00162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 2023 года 693-п</w:t>
      </w:r>
    </w:p>
    <w:p w:rsidR="00162C59" w:rsidRDefault="00162C59" w:rsidP="00162C59">
      <w:pPr>
        <w:pStyle w:val="ConsPlusNormal"/>
        <w:jc w:val="right"/>
        <w:rPr>
          <w:color w:val="000000" w:themeColor="text1"/>
        </w:rPr>
      </w:pPr>
      <w:r>
        <w:rPr>
          <w:b/>
          <w:color w:val="000000" w:themeColor="text1"/>
        </w:rPr>
        <w:t>О Территориальной программе государственных гарантий бесплатного оказания гражданам медицинской помощи</w:t>
      </w:r>
    </w:p>
    <w:p w:rsidR="00162C59" w:rsidRDefault="00162C59" w:rsidP="00162C59">
      <w:pPr>
        <w:pStyle w:val="ConsPlusNormal"/>
        <w:jc w:val="right"/>
        <w:rPr>
          <w:color w:val="000000" w:themeColor="text1"/>
        </w:rPr>
      </w:pPr>
      <w:proofErr w:type="gramStart"/>
      <w:r>
        <w:rPr>
          <w:b/>
          <w:color w:val="000000" w:themeColor="text1"/>
        </w:rPr>
        <w:t>в</w:t>
      </w:r>
      <w:proofErr w:type="gramEnd"/>
      <w:r>
        <w:rPr>
          <w:b/>
          <w:color w:val="000000" w:themeColor="text1"/>
        </w:rPr>
        <w:t xml:space="preserve"> </w:t>
      </w:r>
      <w:proofErr w:type="gramStart"/>
      <w:r>
        <w:rPr>
          <w:b/>
          <w:color w:val="000000" w:themeColor="text1"/>
        </w:rPr>
        <w:t>Ханты-Мансийском</w:t>
      </w:r>
      <w:proofErr w:type="gramEnd"/>
      <w:r>
        <w:rPr>
          <w:b/>
          <w:color w:val="000000" w:themeColor="text1"/>
        </w:rPr>
        <w:t xml:space="preserve"> автономном округе </w:t>
      </w:r>
      <w:r>
        <w:rPr>
          <w:color w:val="000000" w:themeColor="text1"/>
        </w:rPr>
        <w:t>–</w:t>
      </w:r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Югре</w:t>
      </w:r>
      <w:proofErr w:type="spellEnd"/>
      <w:r>
        <w:rPr>
          <w:b/>
          <w:color w:val="000000" w:themeColor="text1"/>
        </w:rPr>
        <w:t xml:space="preserve"> на 2024 год</w:t>
      </w:r>
    </w:p>
    <w:p w:rsidR="00162C59" w:rsidRDefault="00162C59" w:rsidP="00162C59">
      <w:pPr>
        <w:pStyle w:val="ConsPlusNormal"/>
        <w:jc w:val="right"/>
        <w:rPr>
          <w:color w:val="000000" w:themeColor="text1"/>
        </w:rPr>
      </w:pPr>
      <w:r>
        <w:rPr>
          <w:b/>
          <w:color w:val="000000" w:themeColor="text1"/>
        </w:rPr>
        <w:t>и на плановый период 2025 и 2026 годов</w:t>
      </w:r>
    </w:p>
    <w:p w:rsidR="00162C59" w:rsidRDefault="00162C59" w:rsidP="00162C59">
      <w:pPr>
        <w:pStyle w:val="ConsPlusNormal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Приложение</w:t>
      </w:r>
    </w:p>
    <w:p w:rsidR="00162C59" w:rsidRDefault="00162C59" w:rsidP="00162C59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к постановлению Правительства</w:t>
      </w:r>
    </w:p>
    <w:p w:rsidR="00162C59" w:rsidRDefault="00162C59" w:rsidP="00162C59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Ханты-Мансийского</w:t>
      </w:r>
    </w:p>
    <w:p w:rsidR="00162C59" w:rsidRDefault="00162C59" w:rsidP="00162C59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 xml:space="preserve">автономного округа – </w:t>
      </w:r>
      <w:proofErr w:type="spellStart"/>
      <w:r>
        <w:rPr>
          <w:color w:val="000000" w:themeColor="text1"/>
        </w:rPr>
        <w:t>Югры</w:t>
      </w:r>
      <w:proofErr w:type="spellEnd"/>
    </w:p>
    <w:p w:rsidR="00162C59" w:rsidRDefault="00162C59" w:rsidP="00162C59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от 29 декабря 2023 года № 693-п</w:t>
      </w:r>
    </w:p>
    <w:p w:rsidR="00B471D2" w:rsidRPr="000002B5" w:rsidRDefault="00B471D2" w:rsidP="00B471D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</w:rPr>
      </w:pPr>
    </w:p>
    <w:p w:rsidR="00F80339" w:rsidRPr="00F80339" w:rsidRDefault="00F80339" w:rsidP="00F8033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Cs w:val="0"/>
          <w:color w:val="FF0000"/>
          <w:sz w:val="28"/>
          <w:szCs w:val="28"/>
          <w:highlight w:val="white"/>
        </w:rPr>
      </w:pPr>
      <w:r w:rsidRPr="00F80339">
        <w:rPr>
          <w:rFonts w:ascii="Times New Roman" w:hAnsi="Times New Roman" w:cs="Times New Roman"/>
          <w:color w:val="FF0000"/>
          <w:sz w:val="28"/>
          <w:szCs w:val="28"/>
        </w:rPr>
        <w:t>XV</w:t>
      </w:r>
      <w:r w:rsidRPr="00F80339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F80339">
        <w:rPr>
          <w:rFonts w:ascii="Times New Roman" w:hAnsi="Times New Roman" w:cs="Times New Roman"/>
          <w:color w:val="FF0000"/>
          <w:sz w:val="28"/>
          <w:szCs w:val="28"/>
        </w:rPr>
        <w:t>. Порядок обеспечения граждан лекарственными препаратами, а также медицинскими изделиями, включенными в перечень медицинских изделий, имплантируемых в организм человека, утвержденный распоряжением Правительства Российской Федерации от 31 декабря 2018 года № 3053-р,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по желанию пациента</w:t>
      </w:r>
      <w:r w:rsidRPr="00F80339">
        <w:rPr>
          <w:rFonts w:ascii="Times New Roman" w:hAnsi="Times New Roman" w:cs="Times New Roman"/>
          <w:bCs w:val="0"/>
          <w:color w:val="FF0000"/>
          <w:sz w:val="28"/>
          <w:szCs w:val="28"/>
        </w:rPr>
        <w:t xml:space="preserve"> </w:t>
      </w:r>
      <w:r w:rsidRPr="00F80339">
        <w:rPr>
          <w:rFonts w:ascii="Times New Roman" w:hAnsi="Times New Roman" w:cs="Times New Roman"/>
          <w:bCs w:val="0"/>
          <w:color w:val="FF0000"/>
          <w:sz w:val="28"/>
          <w:szCs w:val="28"/>
          <w:highlight w:val="white"/>
        </w:rPr>
        <w:t>(далее – Порядок)</w:t>
      </w:r>
    </w:p>
    <w:p w:rsidR="00F80339" w:rsidRPr="00162C59" w:rsidRDefault="00F80339" w:rsidP="00F80339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</w:p>
    <w:p w:rsidR="00F80339" w:rsidRPr="00162C59" w:rsidRDefault="00F80339" w:rsidP="00F80339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t>Обеспечение граждан лекарственными препаратами, медицинскими изделиями, лечебным питанием, в том числе специализированными продуктами лечебного питания, осуществляется по медицинским показаниям с учетом видов, условий и форм оказания медицинской помощи, предусмотренных Программой, за счет средств федерального бюджета, бюджета автономного округа, а также за счет средств системы обязательного медицинского страхования.</w:t>
      </w:r>
    </w:p>
    <w:p w:rsidR="00F80339" w:rsidRPr="00162C59" w:rsidRDefault="00F80339" w:rsidP="00F80339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162C59">
        <w:rPr>
          <w:color w:val="000000" w:themeColor="text1"/>
          <w:sz w:val="26"/>
          <w:szCs w:val="26"/>
        </w:rPr>
        <w:t>При оказании первичной медико-санитарной помощи в амбулаторно-поликлинических условиях в экстренной и неотложной форме, первичной медико-санитарной помощи в условиях дневного стационара, специализированной, в том числе высокотехнологичной, медицинской помощи в условиях дневного стационара, специализированной, в том числе высокотехнологичной, медицинской помощи в стационарных условиях, а также паллиативной медицинской помощи в стационарных условиях обеспечение лекарственными препаратами и медицинскими изделиями всех категорий граждан осуществляется бесплатно</w:t>
      </w:r>
      <w:proofErr w:type="gramEnd"/>
      <w:r w:rsidRPr="00162C59">
        <w:rPr>
          <w:color w:val="000000" w:themeColor="text1"/>
          <w:sz w:val="26"/>
          <w:szCs w:val="26"/>
        </w:rPr>
        <w:t xml:space="preserve"> в </w:t>
      </w:r>
      <w:r w:rsidRPr="00162C59">
        <w:rPr>
          <w:color w:val="000000" w:themeColor="text1"/>
          <w:sz w:val="26"/>
          <w:szCs w:val="26"/>
        </w:rPr>
        <w:lastRenderedPageBreak/>
        <w:t>соответствии с перечнем жизненно необходимых и важнейших лекарственных препаратов, утвержденным распоряжением Правительства Российской Федерации от 12 октября 2019 года № 2406-р, стандартами оказания медицинской помощи, утверждаемыми Минздравом России.</w:t>
      </w:r>
    </w:p>
    <w:p w:rsidR="00F80339" w:rsidRPr="00162C59" w:rsidRDefault="00F80339" w:rsidP="00F80339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t>Бесплатное обеспечение иными лекарственными препаратами по медицинским показаниям в случаях нетипичного течения заболевания, наличия осложнений основного заболевания и (или) сочетанных заболеваний, при назначении опасных комбинаций лекарственных препаратов, а также при индивидуальной непереносимости лекарственных препаратов осуществляется на основании решения врачебной комиссии медицинской организации.</w:t>
      </w:r>
    </w:p>
    <w:p w:rsidR="00F80339" w:rsidRPr="00162C59" w:rsidRDefault="00F80339" w:rsidP="00F80339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t>При проведении лечения в условиях поликлиники и на дому лекарственное обеспечение осуществляется за счет личных сре</w:t>
      </w:r>
      <w:proofErr w:type="gramStart"/>
      <w:r w:rsidRPr="00162C59">
        <w:rPr>
          <w:color w:val="000000" w:themeColor="text1"/>
          <w:sz w:val="26"/>
          <w:szCs w:val="26"/>
        </w:rPr>
        <w:t>дств гр</w:t>
      </w:r>
      <w:proofErr w:type="gramEnd"/>
      <w:r w:rsidRPr="00162C59">
        <w:rPr>
          <w:color w:val="000000" w:themeColor="text1"/>
          <w:sz w:val="26"/>
          <w:szCs w:val="26"/>
        </w:rPr>
        <w:t>аждан, за исключением оказания экстренной и неотложной медицинской помощи и за исключением категорий, имеющих право на получение соответствующих мер социальной поддержки, установленных законодательством Российской Федерации, автономного округа.</w:t>
      </w:r>
    </w:p>
    <w:p w:rsidR="00F80339" w:rsidRPr="00162C59" w:rsidRDefault="00F80339" w:rsidP="00F80339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162C59">
        <w:rPr>
          <w:color w:val="000000" w:themeColor="text1"/>
          <w:sz w:val="26"/>
          <w:szCs w:val="26"/>
        </w:rPr>
        <w:t xml:space="preserve">Бесплатное лекарственное обеспечение, обеспечение медицинскими изделиями и специализированными продуктами лечебного питания отдельных категорий граждан, имеющих право на получение соответствующих мер социальной поддержки, установленных федеральным законодательством, при оказании им первичной медико-санитарной помощи в условиях поликлиники и на дому, осуществляется в соответствии с Федеральным законом от 17 июля 1999 года № 178-ФЗ </w:t>
      </w:r>
      <w:r w:rsidRPr="00162C59">
        <w:rPr>
          <w:color w:val="000000" w:themeColor="text1"/>
          <w:sz w:val="26"/>
          <w:szCs w:val="26"/>
        </w:rPr>
        <w:br/>
        <w:t xml:space="preserve">«О государственной социальной помощи», Федеральным законом </w:t>
      </w:r>
      <w:r w:rsidRPr="00162C59">
        <w:rPr>
          <w:color w:val="000000" w:themeColor="text1"/>
          <w:sz w:val="26"/>
          <w:szCs w:val="26"/>
        </w:rPr>
        <w:br/>
        <w:t>№ 323-ФЗ, постановлениями Правительства Российской Федерации</w:t>
      </w:r>
      <w:proofErr w:type="gramEnd"/>
      <w:r w:rsidRPr="00162C59">
        <w:rPr>
          <w:color w:val="000000" w:themeColor="text1"/>
          <w:sz w:val="26"/>
          <w:szCs w:val="26"/>
        </w:rPr>
        <w:t xml:space="preserve"> </w:t>
      </w:r>
      <w:proofErr w:type="gramStart"/>
      <w:r w:rsidRPr="00162C59">
        <w:rPr>
          <w:color w:val="000000" w:themeColor="text1"/>
          <w:sz w:val="26"/>
          <w:szCs w:val="26"/>
        </w:rPr>
        <w:t xml:space="preserve">от 30 июля 1994 года </w:t>
      </w:r>
      <w:hyperlink r:id="rId4" w:tooltip="https://login.consultant.ru/link/?req=doc&amp;base=LAW&amp;n=35503&amp;date=08.09.2021" w:history="1">
        <w:r w:rsidRPr="00162C59">
          <w:rPr>
            <w:color w:val="000000" w:themeColor="text1"/>
            <w:sz w:val="26"/>
            <w:szCs w:val="26"/>
          </w:rPr>
          <w:t>№ 890</w:t>
        </w:r>
      </w:hyperlink>
      <w:r w:rsidRPr="00162C59">
        <w:rPr>
          <w:color w:val="000000" w:themeColor="text1"/>
          <w:sz w:val="26"/>
          <w:szCs w:val="26"/>
        </w:rPr>
        <w:t xml:space="preserve">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назначения», от 26 апреля 2012 года </w:t>
      </w:r>
      <w:hyperlink r:id="rId5" w:tooltip="https://login.consultant.ru/link/?req=doc&amp;base=LAW&amp;n=354666&amp;date=08.09.2021" w:history="1">
        <w:r w:rsidRPr="00162C59">
          <w:rPr>
            <w:color w:val="000000" w:themeColor="text1"/>
            <w:sz w:val="26"/>
            <w:szCs w:val="26"/>
          </w:rPr>
          <w:t>№ 403</w:t>
        </w:r>
      </w:hyperlink>
      <w:r w:rsidRPr="00162C59">
        <w:rPr>
          <w:color w:val="000000" w:themeColor="text1"/>
          <w:sz w:val="26"/>
          <w:szCs w:val="26"/>
        </w:rPr>
        <w:t xml:space="preserve"> «О порядке ведения Федерального регистра лиц, страдающих </w:t>
      </w:r>
      <w:proofErr w:type="spellStart"/>
      <w:r w:rsidRPr="00162C59">
        <w:rPr>
          <w:color w:val="000000" w:themeColor="text1"/>
          <w:sz w:val="26"/>
          <w:szCs w:val="26"/>
        </w:rPr>
        <w:t>жизнеугрожающими</w:t>
      </w:r>
      <w:proofErr w:type="spellEnd"/>
      <w:r w:rsidRPr="00162C59">
        <w:rPr>
          <w:color w:val="000000" w:themeColor="text1"/>
          <w:sz w:val="26"/>
          <w:szCs w:val="26"/>
        </w:rPr>
        <w:t xml:space="preserve"> и хроническими прогрессирующими редкими (</w:t>
      </w:r>
      <w:proofErr w:type="spellStart"/>
      <w:r w:rsidRPr="00162C59">
        <w:rPr>
          <w:color w:val="000000" w:themeColor="text1"/>
          <w:sz w:val="26"/>
          <w:szCs w:val="26"/>
        </w:rPr>
        <w:t>орфанными</w:t>
      </w:r>
      <w:proofErr w:type="spellEnd"/>
      <w:r w:rsidRPr="00162C59">
        <w:rPr>
          <w:color w:val="000000" w:themeColor="text1"/>
          <w:sz w:val="26"/>
          <w:szCs w:val="26"/>
        </w:rPr>
        <w:t>) заболеваниями, приводящими к сокращению продолжительности жизни граждан или их инвалидности, и его регионального сегмента», от 26</w:t>
      </w:r>
      <w:proofErr w:type="gramEnd"/>
      <w:r w:rsidRPr="00162C59">
        <w:rPr>
          <w:color w:val="000000" w:themeColor="text1"/>
          <w:sz w:val="26"/>
          <w:szCs w:val="26"/>
        </w:rPr>
        <w:t xml:space="preserve"> </w:t>
      </w:r>
      <w:proofErr w:type="gramStart"/>
      <w:r w:rsidRPr="00162C59">
        <w:rPr>
          <w:color w:val="000000" w:themeColor="text1"/>
          <w:sz w:val="26"/>
          <w:szCs w:val="26"/>
        </w:rPr>
        <w:t xml:space="preserve">ноября 2018 года             </w:t>
      </w:r>
      <w:hyperlink r:id="rId6" w:tooltip="https://login.consultant.ru/link/?req=doc&amp;base=LAW&amp;n=388685&amp;date=08.09.2021" w:history="1">
        <w:r w:rsidRPr="00162C59">
          <w:rPr>
            <w:color w:val="000000" w:themeColor="text1"/>
            <w:sz w:val="26"/>
            <w:szCs w:val="26"/>
          </w:rPr>
          <w:t>№ 1416</w:t>
        </w:r>
      </w:hyperlink>
      <w:r w:rsidRPr="00162C59">
        <w:rPr>
          <w:color w:val="000000" w:themeColor="text1"/>
          <w:sz w:val="26"/>
          <w:szCs w:val="26"/>
        </w:rPr>
        <w:t xml:space="preserve"> «О порядке организации обеспечения лекарственными препаратами лиц, больных гемофилией, </w:t>
      </w:r>
      <w:proofErr w:type="spellStart"/>
      <w:r w:rsidRPr="00162C59">
        <w:rPr>
          <w:color w:val="000000" w:themeColor="text1"/>
          <w:sz w:val="26"/>
          <w:szCs w:val="26"/>
        </w:rPr>
        <w:t>муковисцидозом</w:t>
      </w:r>
      <w:proofErr w:type="spellEnd"/>
      <w:r w:rsidRPr="00162C59">
        <w:rPr>
          <w:color w:val="000000" w:themeColor="text1"/>
          <w:sz w:val="26"/>
          <w:szCs w:val="26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162C59">
        <w:rPr>
          <w:color w:val="000000" w:themeColor="text1"/>
          <w:sz w:val="26"/>
          <w:szCs w:val="26"/>
        </w:rPr>
        <w:t>гемолитико-уремическим</w:t>
      </w:r>
      <w:proofErr w:type="spellEnd"/>
      <w:r w:rsidRPr="00162C59">
        <w:rPr>
          <w:color w:val="000000" w:themeColor="text1"/>
          <w:sz w:val="26"/>
          <w:szCs w:val="26"/>
        </w:rPr>
        <w:t xml:space="preserve"> синдромом, юношеским артритом с системным началом, </w:t>
      </w:r>
      <w:proofErr w:type="spellStart"/>
      <w:r w:rsidRPr="00162C59">
        <w:rPr>
          <w:color w:val="000000" w:themeColor="text1"/>
          <w:sz w:val="26"/>
          <w:szCs w:val="26"/>
        </w:rPr>
        <w:t>мукополисахаридозом</w:t>
      </w:r>
      <w:proofErr w:type="spellEnd"/>
      <w:r w:rsidRPr="00162C59">
        <w:rPr>
          <w:color w:val="000000" w:themeColor="text1"/>
          <w:sz w:val="26"/>
          <w:szCs w:val="26"/>
        </w:rPr>
        <w:t xml:space="preserve"> I, II и VI типов, </w:t>
      </w:r>
      <w:proofErr w:type="spellStart"/>
      <w:r w:rsidRPr="00162C59">
        <w:rPr>
          <w:color w:val="000000" w:themeColor="text1"/>
          <w:sz w:val="26"/>
          <w:szCs w:val="26"/>
        </w:rPr>
        <w:t>апластической</w:t>
      </w:r>
      <w:proofErr w:type="spellEnd"/>
      <w:r w:rsidRPr="00162C59">
        <w:rPr>
          <w:color w:val="000000" w:themeColor="text1"/>
          <w:sz w:val="26"/>
          <w:szCs w:val="26"/>
        </w:rPr>
        <w:t xml:space="preserve"> анемией </w:t>
      </w:r>
      <w:proofErr w:type="spellStart"/>
      <w:r w:rsidRPr="00162C59">
        <w:rPr>
          <w:color w:val="000000" w:themeColor="text1"/>
          <w:sz w:val="26"/>
          <w:szCs w:val="26"/>
        </w:rPr>
        <w:t>неуточненной</w:t>
      </w:r>
      <w:proofErr w:type="spellEnd"/>
      <w:r w:rsidRPr="00162C59">
        <w:rPr>
          <w:color w:val="000000" w:themeColor="text1"/>
          <w:sz w:val="26"/>
          <w:szCs w:val="26"/>
        </w:rPr>
        <w:t xml:space="preserve">, наследственным дефицитом факторов II (фибриногена), VII (лабильного), X (Стюарта – </w:t>
      </w:r>
      <w:proofErr w:type="spellStart"/>
      <w:r w:rsidRPr="00162C59">
        <w:rPr>
          <w:color w:val="000000" w:themeColor="text1"/>
          <w:sz w:val="26"/>
          <w:szCs w:val="26"/>
        </w:rPr>
        <w:t>Прауэра</w:t>
      </w:r>
      <w:proofErr w:type="spellEnd"/>
      <w:r w:rsidRPr="00162C59">
        <w:rPr>
          <w:color w:val="000000" w:themeColor="text1"/>
          <w:sz w:val="26"/>
          <w:szCs w:val="26"/>
        </w:rPr>
        <w:t>), лиц после трансплантации органов и (или</w:t>
      </w:r>
      <w:proofErr w:type="gramEnd"/>
      <w:r w:rsidRPr="00162C59">
        <w:rPr>
          <w:color w:val="000000" w:themeColor="text1"/>
          <w:sz w:val="26"/>
          <w:szCs w:val="26"/>
        </w:rPr>
        <w:t xml:space="preserve">) тканей, а также о признании утратившими силу некоторых актов Правительства Российской Федерации» в соответствии с </w:t>
      </w:r>
      <w:proofErr w:type="gramStart"/>
      <w:r w:rsidRPr="00162C59">
        <w:rPr>
          <w:color w:val="000000" w:themeColor="text1"/>
          <w:sz w:val="26"/>
          <w:szCs w:val="26"/>
        </w:rPr>
        <w:t>П</w:t>
      </w:r>
      <w:hyperlink r:id="rId7" w:tooltip="https://login.consultant.ru/link/?req=doc&amp;base=RLAW926&amp;n=238921&amp;date=08.09.2021&amp;dst=108344&amp;field=134" w:history="1">
        <w:r w:rsidRPr="00162C59">
          <w:rPr>
            <w:color w:val="000000" w:themeColor="text1"/>
            <w:sz w:val="26"/>
            <w:szCs w:val="26"/>
          </w:rPr>
          <w:t>орядком</w:t>
        </w:r>
        <w:proofErr w:type="gramEnd"/>
      </w:hyperlink>
      <w:r w:rsidRPr="00162C59">
        <w:rPr>
          <w:color w:val="000000" w:themeColor="text1"/>
          <w:sz w:val="26"/>
          <w:szCs w:val="26"/>
        </w:rPr>
        <w:t>.</w:t>
      </w:r>
    </w:p>
    <w:p w:rsidR="00F80339" w:rsidRPr="00162C59" w:rsidRDefault="00F80339" w:rsidP="00F80339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t>1. </w:t>
      </w:r>
      <w:proofErr w:type="gramStart"/>
      <w:r w:rsidRPr="00162C59">
        <w:rPr>
          <w:color w:val="000000" w:themeColor="text1"/>
          <w:sz w:val="26"/>
          <w:szCs w:val="26"/>
        </w:rPr>
        <w:t xml:space="preserve">Порядок разработан в целях реализации полномочий по обеспечению отдельных категорий граждан, проживающих в автономном округе, указанных в таблицах 8, 9, при амбулаторном лечении которых лекарственные препараты, медицинские изделия и специализированные продукты лечебного питания отпускаются по рецептам бесплатно или со скидкой за счет средств бюджета </w:t>
      </w:r>
      <w:r w:rsidRPr="00162C59">
        <w:rPr>
          <w:color w:val="000000" w:themeColor="text1"/>
          <w:sz w:val="26"/>
          <w:szCs w:val="26"/>
        </w:rPr>
        <w:lastRenderedPageBreak/>
        <w:t>автономного округа (далее – отдельные категории граждан, указанные в таблицах 8, 9).</w:t>
      </w:r>
      <w:proofErr w:type="gramEnd"/>
    </w:p>
    <w:p w:rsidR="00F80339" w:rsidRPr="00162C59" w:rsidRDefault="00F80339" w:rsidP="00F80339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t xml:space="preserve">2. Отдельным категориям граждан, указанным в таблицах 8, 9, гарантируется бесплатное или со скидкой в оплате обеспечение лекарственными препаратами, медицинскими изделиями и специализированными продуктами лечебного питания по рецептам врачей в соответствии с перечнями лекарственных препаратов, медицинских изделий и специализированных продуктов лечебного питания, применяемых при амбулаторном лечении отдельных категорий граждан. </w:t>
      </w:r>
    </w:p>
    <w:p w:rsidR="00F80339" w:rsidRPr="00162C59" w:rsidRDefault="00F80339" w:rsidP="00F80339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t>3. Порядок распространяет действие на лиц, указанных в постановлении Правительства Российской Федерации от 31 октября 2014 года № 1134 «Об оказании медицинской помощи отдельным категориям лиц».</w:t>
      </w:r>
    </w:p>
    <w:p w:rsidR="00F80339" w:rsidRPr="00162C59" w:rsidRDefault="00F80339" w:rsidP="00F80339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t>4. С целью реализации права на лекарственное обеспечение отдельные категории граждан:</w:t>
      </w:r>
    </w:p>
    <w:p w:rsidR="00F80339" w:rsidRPr="00162C59" w:rsidRDefault="00F80339" w:rsidP="00F80339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t xml:space="preserve"> 4.1. Обращаются за медицинской помощью в медицинскую организацию по месту жительства.</w:t>
      </w:r>
    </w:p>
    <w:p w:rsidR="00F80339" w:rsidRPr="00162C59" w:rsidRDefault="00F80339" w:rsidP="00F80339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t xml:space="preserve"> 4.2. </w:t>
      </w:r>
      <w:proofErr w:type="gramStart"/>
      <w:r w:rsidRPr="00162C59">
        <w:rPr>
          <w:color w:val="000000" w:themeColor="text1"/>
          <w:sz w:val="26"/>
          <w:szCs w:val="26"/>
        </w:rPr>
        <w:t>При первичном обращении в медицинскую организацию по месту жительства для постановки на учет</w:t>
      </w:r>
      <w:proofErr w:type="gramEnd"/>
      <w:r w:rsidRPr="00162C59">
        <w:rPr>
          <w:color w:val="000000" w:themeColor="text1"/>
          <w:sz w:val="26"/>
          <w:szCs w:val="26"/>
        </w:rPr>
        <w:t xml:space="preserve"> предъявляют документы, удостоверяющие личность гражданина, с отметкой о постоянном проживании в автономном округе, страховой полис обязательного медицинского страхования гражданина, страховой номер индивидуального лицевого счета (СНИЛС).</w:t>
      </w:r>
    </w:p>
    <w:p w:rsidR="00F80339" w:rsidRPr="00162C59" w:rsidRDefault="00F80339" w:rsidP="00F80339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t>4.3. Для получения лекарственных препаратов, медицинских изделий и специализированных продуктов лечебного питания предъявляют в аптечные организации рецепты, выписанные медицинскими работниками на амбулаторном приеме, в том числе в форме электронного документа.</w:t>
      </w:r>
    </w:p>
    <w:p w:rsidR="00F80339" w:rsidRPr="00162C59" w:rsidRDefault="00F80339" w:rsidP="00F80339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t>5. Субъектами, участвующими в системе лекарственного обеспечения отдельных категорий граждан в автономном округе, являются:</w:t>
      </w:r>
    </w:p>
    <w:p w:rsidR="00F80339" w:rsidRPr="00162C59" w:rsidRDefault="00F80339" w:rsidP="00F80339">
      <w:pPr>
        <w:pStyle w:val="ConsPlusNormal"/>
        <w:ind w:firstLine="709"/>
        <w:jc w:val="both"/>
        <w:rPr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t xml:space="preserve">5.1. </w:t>
      </w:r>
      <w:proofErr w:type="spellStart"/>
      <w:r w:rsidRPr="00162C59">
        <w:rPr>
          <w:color w:val="000000" w:themeColor="text1"/>
          <w:sz w:val="26"/>
          <w:szCs w:val="26"/>
        </w:rPr>
        <w:t>Депздрав</w:t>
      </w:r>
      <w:proofErr w:type="spellEnd"/>
      <w:r w:rsidRPr="00162C59">
        <w:rPr>
          <w:color w:val="000000" w:themeColor="text1"/>
          <w:sz w:val="26"/>
          <w:szCs w:val="26"/>
        </w:rPr>
        <w:t xml:space="preserve"> </w:t>
      </w:r>
      <w:proofErr w:type="spellStart"/>
      <w:r w:rsidRPr="00162C59">
        <w:rPr>
          <w:color w:val="000000" w:themeColor="text1"/>
          <w:sz w:val="26"/>
          <w:szCs w:val="26"/>
        </w:rPr>
        <w:t>Югры</w:t>
      </w:r>
      <w:proofErr w:type="spellEnd"/>
      <w:r w:rsidRPr="00162C59">
        <w:rPr>
          <w:color w:val="000000" w:themeColor="text1"/>
          <w:sz w:val="26"/>
          <w:szCs w:val="26"/>
        </w:rPr>
        <w:t xml:space="preserve">; </w:t>
      </w:r>
    </w:p>
    <w:p w:rsidR="00F80339" w:rsidRPr="00162C59" w:rsidRDefault="00F80339" w:rsidP="00F80339">
      <w:pPr>
        <w:pStyle w:val="ConsPlusNormal"/>
        <w:ind w:firstLine="709"/>
        <w:jc w:val="both"/>
        <w:rPr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t>5.2. медицинские организации, медицинским работникам которых предоставлено право назначения лекарственных препаратов, медицинских изделий, специализированных продуктов лечебного питания отдельным категориям граждан, проживающих в автономном округе;</w:t>
      </w:r>
    </w:p>
    <w:p w:rsidR="00F80339" w:rsidRPr="00162C59" w:rsidRDefault="00F80339" w:rsidP="00F80339">
      <w:pPr>
        <w:pStyle w:val="ConsPlusNormal"/>
        <w:ind w:firstLine="709"/>
        <w:jc w:val="both"/>
        <w:rPr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t>5.3. медицинские работники, которым предоставлено право назначения лекарственных препаратов, медицинских изделий, специализированных продуктов лечебного питания отдельным категориям граждан, проживающих в автономном округе;</w:t>
      </w:r>
    </w:p>
    <w:p w:rsidR="00F80339" w:rsidRPr="00162C59" w:rsidRDefault="00F80339" w:rsidP="00F80339">
      <w:pPr>
        <w:pStyle w:val="ConsPlusNormal"/>
        <w:ind w:firstLine="709"/>
        <w:jc w:val="both"/>
        <w:rPr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t xml:space="preserve">5.4. фармацевтические организации, в том числе аптечные организации, а также подведомственные </w:t>
      </w:r>
      <w:proofErr w:type="spellStart"/>
      <w:r w:rsidRPr="00162C59">
        <w:rPr>
          <w:color w:val="000000" w:themeColor="text1"/>
          <w:sz w:val="26"/>
          <w:szCs w:val="26"/>
        </w:rPr>
        <w:t>Депздраву</w:t>
      </w:r>
      <w:proofErr w:type="spellEnd"/>
      <w:r w:rsidRPr="00162C59">
        <w:rPr>
          <w:color w:val="000000" w:themeColor="text1"/>
          <w:sz w:val="26"/>
          <w:szCs w:val="26"/>
        </w:rPr>
        <w:t xml:space="preserve"> </w:t>
      </w:r>
      <w:proofErr w:type="spellStart"/>
      <w:r w:rsidRPr="00162C59">
        <w:rPr>
          <w:color w:val="000000" w:themeColor="text1"/>
          <w:sz w:val="26"/>
          <w:szCs w:val="26"/>
        </w:rPr>
        <w:t>Югры</w:t>
      </w:r>
      <w:proofErr w:type="spellEnd"/>
      <w:r w:rsidRPr="00162C59">
        <w:rPr>
          <w:color w:val="000000" w:themeColor="text1"/>
          <w:sz w:val="26"/>
          <w:szCs w:val="26"/>
        </w:rPr>
        <w:t xml:space="preserve"> учреждения;</w:t>
      </w:r>
    </w:p>
    <w:p w:rsidR="00F80339" w:rsidRPr="00162C59" w:rsidRDefault="00F80339" w:rsidP="00F80339">
      <w:pPr>
        <w:pStyle w:val="ConsPlusNormal"/>
        <w:ind w:firstLine="709"/>
        <w:jc w:val="both"/>
        <w:rPr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t>5.5. отдельные категории граждан, проживающих в автономном округе.</w:t>
      </w:r>
    </w:p>
    <w:p w:rsidR="00F80339" w:rsidRPr="00162C59" w:rsidRDefault="00F80339" w:rsidP="00F80339">
      <w:pPr>
        <w:pStyle w:val="ConsPlusNormal"/>
        <w:ind w:firstLine="709"/>
        <w:jc w:val="both"/>
        <w:rPr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t xml:space="preserve">6. </w:t>
      </w:r>
      <w:proofErr w:type="gramStart"/>
      <w:r w:rsidRPr="00162C59">
        <w:rPr>
          <w:color w:val="000000" w:themeColor="text1"/>
          <w:sz w:val="26"/>
          <w:szCs w:val="26"/>
        </w:rPr>
        <w:t>В целях реализации права на лекарственное обеспечение сведения о гражданах, отнесенных к отдельным категориям граждан, должны быть включены в следующие регистры: региональный регистр отдельных категорий граждан, проживающих в автономном округе, при амбулаторном лечении которых лекарственные препараты, медицинские изделия и специализированные продукты лечебного питания отпускаются по рецептам бесплатно или со скидкой за счет средств бюджета автономного округа, и (или) в региональный</w:t>
      </w:r>
      <w:proofErr w:type="gramEnd"/>
      <w:r w:rsidRPr="00162C59">
        <w:rPr>
          <w:color w:val="000000" w:themeColor="text1"/>
          <w:sz w:val="26"/>
          <w:szCs w:val="26"/>
        </w:rPr>
        <w:t xml:space="preserve"> сегмент Федерального регистра лиц, страдающих </w:t>
      </w:r>
      <w:proofErr w:type="spellStart"/>
      <w:r w:rsidRPr="00162C59">
        <w:rPr>
          <w:color w:val="000000" w:themeColor="text1"/>
          <w:sz w:val="26"/>
          <w:szCs w:val="26"/>
        </w:rPr>
        <w:t>жизнеугрожающими</w:t>
      </w:r>
      <w:proofErr w:type="spellEnd"/>
      <w:r w:rsidRPr="00162C59">
        <w:rPr>
          <w:color w:val="000000" w:themeColor="text1"/>
          <w:sz w:val="26"/>
          <w:szCs w:val="26"/>
        </w:rPr>
        <w:t xml:space="preserve"> и хроническими прогрессирующими редкими (</w:t>
      </w:r>
      <w:proofErr w:type="spellStart"/>
      <w:r w:rsidRPr="00162C59">
        <w:rPr>
          <w:color w:val="000000" w:themeColor="text1"/>
          <w:sz w:val="26"/>
          <w:szCs w:val="26"/>
        </w:rPr>
        <w:t>орфанными</w:t>
      </w:r>
      <w:proofErr w:type="spellEnd"/>
      <w:r w:rsidRPr="00162C59">
        <w:rPr>
          <w:color w:val="000000" w:themeColor="text1"/>
          <w:sz w:val="26"/>
          <w:szCs w:val="26"/>
        </w:rPr>
        <w:t xml:space="preserve">) заболеваниями, приводящими к сокращению продолжительности жизни граждан или их инвалидности (далее – </w:t>
      </w:r>
      <w:r w:rsidRPr="00162C59">
        <w:rPr>
          <w:color w:val="000000" w:themeColor="text1"/>
          <w:sz w:val="26"/>
          <w:szCs w:val="26"/>
        </w:rPr>
        <w:lastRenderedPageBreak/>
        <w:t>регистры).</w:t>
      </w:r>
    </w:p>
    <w:p w:rsidR="00F80339" w:rsidRPr="00162C59" w:rsidRDefault="00F80339" w:rsidP="00F80339">
      <w:pPr>
        <w:pStyle w:val="ConsPlusNormal"/>
        <w:ind w:firstLine="709"/>
        <w:jc w:val="both"/>
        <w:rPr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t>7. </w:t>
      </w:r>
      <w:proofErr w:type="spellStart"/>
      <w:r w:rsidRPr="00162C59">
        <w:rPr>
          <w:color w:val="000000" w:themeColor="text1"/>
          <w:sz w:val="26"/>
          <w:szCs w:val="26"/>
        </w:rPr>
        <w:t>Депздрав</w:t>
      </w:r>
      <w:proofErr w:type="spellEnd"/>
      <w:r w:rsidRPr="00162C59">
        <w:rPr>
          <w:color w:val="000000" w:themeColor="text1"/>
          <w:sz w:val="26"/>
          <w:szCs w:val="26"/>
        </w:rPr>
        <w:t xml:space="preserve"> </w:t>
      </w:r>
      <w:proofErr w:type="spellStart"/>
      <w:r w:rsidRPr="00162C59">
        <w:rPr>
          <w:color w:val="000000" w:themeColor="text1"/>
          <w:sz w:val="26"/>
          <w:szCs w:val="26"/>
        </w:rPr>
        <w:t>Югры</w:t>
      </w:r>
      <w:proofErr w:type="spellEnd"/>
      <w:r w:rsidRPr="00162C59">
        <w:rPr>
          <w:color w:val="000000" w:themeColor="text1"/>
          <w:sz w:val="26"/>
          <w:szCs w:val="26"/>
        </w:rPr>
        <w:t>:</w:t>
      </w:r>
    </w:p>
    <w:p w:rsidR="00F80339" w:rsidRPr="00162C59" w:rsidRDefault="00F80339" w:rsidP="00F80339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t>7.1. Утверждает:</w:t>
      </w:r>
    </w:p>
    <w:p w:rsidR="00F80339" w:rsidRPr="00162C59" w:rsidRDefault="00F80339" w:rsidP="00F80339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t>перечень медицинских организаций, медицинским работникам которых предоставлено право назначения лекарственных препаратов, медицинских изделий, специализированных продуктов лечебного питания отдельным категориям граждан, проживающих в автономном округе;</w:t>
      </w:r>
    </w:p>
    <w:p w:rsidR="00F80339" w:rsidRPr="00162C59" w:rsidRDefault="00F80339" w:rsidP="00F80339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t xml:space="preserve">список главных внештатных специалистов </w:t>
      </w:r>
      <w:proofErr w:type="spellStart"/>
      <w:r w:rsidRPr="00162C59">
        <w:rPr>
          <w:color w:val="000000" w:themeColor="text1"/>
          <w:sz w:val="26"/>
          <w:szCs w:val="26"/>
        </w:rPr>
        <w:t>Депздрава</w:t>
      </w:r>
      <w:proofErr w:type="spellEnd"/>
      <w:r w:rsidRPr="00162C59">
        <w:rPr>
          <w:color w:val="000000" w:themeColor="text1"/>
          <w:sz w:val="26"/>
          <w:szCs w:val="26"/>
        </w:rPr>
        <w:t xml:space="preserve"> </w:t>
      </w:r>
      <w:proofErr w:type="spellStart"/>
      <w:r w:rsidRPr="00162C59">
        <w:rPr>
          <w:color w:val="000000" w:themeColor="text1"/>
          <w:sz w:val="26"/>
          <w:szCs w:val="26"/>
        </w:rPr>
        <w:t>Югры</w:t>
      </w:r>
      <w:proofErr w:type="spellEnd"/>
      <w:r w:rsidRPr="00162C59">
        <w:rPr>
          <w:color w:val="000000" w:themeColor="text1"/>
          <w:sz w:val="26"/>
          <w:szCs w:val="26"/>
        </w:rPr>
        <w:t>, наделяемых правом назначения дорогостоящих лекарственных препаратов и специализированных продуктов лечебного питания в соответствии с перечнями;</w:t>
      </w:r>
    </w:p>
    <w:p w:rsidR="00F80339" w:rsidRPr="00162C59" w:rsidRDefault="00F80339" w:rsidP="00F80339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t>заявки на лекарственные препараты, медицинские изделия, специализированные продукты лечебного питания для обеспечения отдельных категорий граждан с целью проведения уполномоченным подведомственным казенным учреждением закупок лекарственных препаратов, медицинских изделий и специализированных продуктов лечебного питания в соответствии с федеральным законодательством, регулирующим закупки товаров и услуг для обеспечения государственных нужд.</w:t>
      </w:r>
    </w:p>
    <w:p w:rsidR="00F80339" w:rsidRPr="00162C59" w:rsidRDefault="00F80339" w:rsidP="00F80339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t>7.2. Организует:</w:t>
      </w:r>
    </w:p>
    <w:p w:rsidR="00F80339" w:rsidRPr="00162C59" w:rsidRDefault="00F80339" w:rsidP="00F80339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162C59">
        <w:rPr>
          <w:color w:val="000000" w:themeColor="text1"/>
          <w:sz w:val="26"/>
          <w:szCs w:val="26"/>
        </w:rPr>
        <w:t>ведение уполномоченным подведомственным бюджетным учреждением регистров, формируемых на основании данных, ежемесячно предоставляемых медицинскими организациями, которые осуществляют учет отдельных категорий граждан по месту жительства;</w:t>
      </w:r>
      <w:proofErr w:type="gramEnd"/>
    </w:p>
    <w:p w:rsidR="00F80339" w:rsidRPr="00162C59" w:rsidRDefault="00F80339" w:rsidP="00F80339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t xml:space="preserve">взаимодействие </w:t>
      </w:r>
      <w:proofErr w:type="spellStart"/>
      <w:r w:rsidRPr="00162C59">
        <w:rPr>
          <w:color w:val="000000" w:themeColor="text1"/>
          <w:sz w:val="26"/>
          <w:szCs w:val="26"/>
        </w:rPr>
        <w:t>Депздрава</w:t>
      </w:r>
      <w:proofErr w:type="spellEnd"/>
      <w:r w:rsidRPr="00162C59">
        <w:rPr>
          <w:color w:val="000000" w:themeColor="text1"/>
          <w:sz w:val="26"/>
          <w:szCs w:val="26"/>
        </w:rPr>
        <w:t xml:space="preserve"> </w:t>
      </w:r>
      <w:proofErr w:type="spellStart"/>
      <w:r w:rsidRPr="00162C59">
        <w:rPr>
          <w:color w:val="000000" w:themeColor="text1"/>
          <w:sz w:val="26"/>
          <w:szCs w:val="26"/>
        </w:rPr>
        <w:t>Югры</w:t>
      </w:r>
      <w:proofErr w:type="spellEnd"/>
      <w:r w:rsidRPr="00162C59">
        <w:rPr>
          <w:color w:val="000000" w:themeColor="text1"/>
          <w:sz w:val="26"/>
          <w:szCs w:val="26"/>
        </w:rPr>
        <w:t xml:space="preserve"> с медицинскими организациями, медицинским работникам которых предоставлено право назначения лекарственных препаратов, медицинских изделий, специализированных продуктов лечебного питания отдельным категориям граждан, проживающих в автономном округе, и фармацевтическими организациями, в том числе аптечными организациями;</w:t>
      </w:r>
    </w:p>
    <w:p w:rsidR="00F80339" w:rsidRPr="00162C59" w:rsidRDefault="00F80339" w:rsidP="00F80339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t xml:space="preserve">обеспечение заявок на лекарственные препараты, медицинские изделия, специализированные продукты лечебного питания в пределах выделенных бюджетных ассигнований, предусмотренных в законе о бюджете автономного округа на соответствующий финансовый год и плановый период и доведенных до </w:t>
      </w:r>
      <w:proofErr w:type="spellStart"/>
      <w:r w:rsidRPr="00162C59">
        <w:rPr>
          <w:color w:val="000000" w:themeColor="text1"/>
          <w:sz w:val="26"/>
          <w:szCs w:val="26"/>
        </w:rPr>
        <w:t>Депздрава</w:t>
      </w:r>
      <w:proofErr w:type="spellEnd"/>
      <w:r w:rsidRPr="00162C59">
        <w:rPr>
          <w:color w:val="000000" w:themeColor="text1"/>
          <w:sz w:val="26"/>
          <w:szCs w:val="26"/>
        </w:rPr>
        <w:t xml:space="preserve"> </w:t>
      </w:r>
      <w:proofErr w:type="spellStart"/>
      <w:r w:rsidRPr="00162C59">
        <w:rPr>
          <w:color w:val="000000" w:themeColor="text1"/>
          <w:sz w:val="26"/>
          <w:szCs w:val="26"/>
        </w:rPr>
        <w:t>Югры</w:t>
      </w:r>
      <w:proofErr w:type="spellEnd"/>
      <w:r w:rsidRPr="00162C59">
        <w:rPr>
          <w:color w:val="000000" w:themeColor="text1"/>
          <w:sz w:val="26"/>
          <w:szCs w:val="26"/>
        </w:rPr>
        <w:t xml:space="preserve"> в установленном порядке.</w:t>
      </w:r>
    </w:p>
    <w:p w:rsidR="00F80339" w:rsidRPr="00162C59" w:rsidRDefault="00F80339" w:rsidP="00F80339">
      <w:pPr>
        <w:pStyle w:val="ConsPlusNormal"/>
        <w:ind w:firstLine="709"/>
        <w:jc w:val="both"/>
        <w:rPr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t>8. Медицинские организации, медицинским работникам которых предоставлено право назначения лекарственных препаратов, медицинских изделий, специализированных продуктов лечебного питания отдельным категориям граждан, проживающих в автономном округе:</w:t>
      </w:r>
    </w:p>
    <w:p w:rsidR="00F80339" w:rsidRPr="00162C59" w:rsidRDefault="00F80339" w:rsidP="00F80339">
      <w:pPr>
        <w:pStyle w:val="ConsPlusNormal"/>
        <w:ind w:firstLine="709"/>
        <w:jc w:val="both"/>
        <w:rPr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t>8.1. Организуют учет отдельных категорий граждан по месту жительства с целью формирования и актуализации сведений в регистрах.</w:t>
      </w:r>
    </w:p>
    <w:p w:rsidR="00F80339" w:rsidRPr="00162C59" w:rsidRDefault="00F80339" w:rsidP="00F80339">
      <w:pPr>
        <w:pStyle w:val="ConsPlusNormal"/>
        <w:ind w:firstLine="709"/>
        <w:jc w:val="both"/>
        <w:rPr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t>8.2. Осуществляют расчет потребности в лекарственных препаратах, медицинских изделиях и специализированных продуктах лечебного питания для отдельных категорий граждан в соответствии с регистрами, с учетом фактических потреблений лекарственных препаратов, медицинских изделий и специализированных продуктов лечебного питания за предыдущие периоды (формируют заявки).</w:t>
      </w:r>
    </w:p>
    <w:p w:rsidR="00F80339" w:rsidRPr="00162C59" w:rsidRDefault="00F80339" w:rsidP="00F80339">
      <w:pPr>
        <w:pStyle w:val="ConsPlusNormal"/>
        <w:ind w:firstLine="709"/>
        <w:jc w:val="both"/>
        <w:rPr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t xml:space="preserve">8.3. Организуют работу врачебных комиссий с целью контроля обоснованного назначения лекарственных препаратов, медицинских изделий и специализированных продуктов лечебного питания и рецептов на них, </w:t>
      </w:r>
      <w:proofErr w:type="gramStart"/>
      <w:r w:rsidRPr="00162C59">
        <w:rPr>
          <w:color w:val="000000" w:themeColor="text1"/>
          <w:sz w:val="26"/>
          <w:szCs w:val="26"/>
        </w:rPr>
        <w:t>оформленных</w:t>
      </w:r>
      <w:proofErr w:type="gramEnd"/>
      <w:r w:rsidRPr="00162C59">
        <w:rPr>
          <w:color w:val="000000" w:themeColor="text1"/>
          <w:sz w:val="26"/>
          <w:szCs w:val="26"/>
        </w:rPr>
        <w:t xml:space="preserve"> в том числе электронным документом.</w:t>
      </w:r>
    </w:p>
    <w:p w:rsidR="00F80339" w:rsidRPr="00162C59" w:rsidRDefault="00F80339" w:rsidP="00F80339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lastRenderedPageBreak/>
        <w:t>8.4. Обеспечивают выполнение сформированных заявок в пределах расчетной потребности.</w:t>
      </w:r>
    </w:p>
    <w:p w:rsidR="00F80339" w:rsidRPr="00162C59" w:rsidRDefault="00F80339" w:rsidP="00F80339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t xml:space="preserve">8.5. </w:t>
      </w:r>
      <w:proofErr w:type="gramStart"/>
      <w:r w:rsidRPr="00162C59">
        <w:rPr>
          <w:color w:val="000000" w:themeColor="text1"/>
          <w:sz w:val="26"/>
          <w:szCs w:val="26"/>
        </w:rPr>
        <w:t xml:space="preserve">Медицинские организации, в которых под диспансерным наблюдением находятся больные туберкулезом, осуществляют лекарственное обеспечение в соответствии с приказом </w:t>
      </w:r>
      <w:proofErr w:type="spellStart"/>
      <w:r w:rsidRPr="00162C59">
        <w:rPr>
          <w:color w:val="000000" w:themeColor="text1"/>
          <w:sz w:val="26"/>
          <w:szCs w:val="26"/>
        </w:rPr>
        <w:t>Депздрава</w:t>
      </w:r>
      <w:proofErr w:type="spellEnd"/>
      <w:r w:rsidRPr="00162C59">
        <w:rPr>
          <w:color w:val="000000" w:themeColor="text1"/>
          <w:sz w:val="26"/>
          <w:szCs w:val="26"/>
        </w:rPr>
        <w:t xml:space="preserve"> </w:t>
      </w:r>
      <w:proofErr w:type="spellStart"/>
      <w:r w:rsidRPr="00162C59">
        <w:rPr>
          <w:color w:val="000000" w:themeColor="text1"/>
          <w:sz w:val="26"/>
          <w:szCs w:val="26"/>
        </w:rPr>
        <w:t>Югры</w:t>
      </w:r>
      <w:proofErr w:type="spellEnd"/>
      <w:r w:rsidRPr="00162C59">
        <w:rPr>
          <w:color w:val="000000" w:themeColor="text1"/>
          <w:sz w:val="26"/>
          <w:szCs w:val="26"/>
        </w:rPr>
        <w:t xml:space="preserve"> от 14 ноября 2014 года № 4-нп «Об утверждении Порядка бесплатного обеспечения лиц, находящихся под диспансерным наблюдением в связи с туберкулезом, и больных туберкулезом лекарственными препаратами для медицинского применения для лечения туберкулеза в амбулаторных условиях в медицинских организациях, подведомственных Департаменту здравоохранения Ханты-Мансийского</w:t>
      </w:r>
      <w:proofErr w:type="gramEnd"/>
      <w:r w:rsidRPr="00162C59">
        <w:rPr>
          <w:color w:val="000000" w:themeColor="text1"/>
          <w:sz w:val="26"/>
          <w:szCs w:val="26"/>
        </w:rPr>
        <w:t xml:space="preserve"> автономного округа – </w:t>
      </w:r>
      <w:proofErr w:type="spellStart"/>
      <w:r w:rsidRPr="00162C59">
        <w:rPr>
          <w:color w:val="000000" w:themeColor="text1"/>
          <w:sz w:val="26"/>
          <w:szCs w:val="26"/>
        </w:rPr>
        <w:t>Югры</w:t>
      </w:r>
      <w:proofErr w:type="spellEnd"/>
      <w:r w:rsidRPr="00162C59">
        <w:rPr>
          <w:color w:val="000000" w:themeColor="text1"/>
          <w:sz w:val="26"/>
          <w:szCs w:val="26"/>
        </w:rPr>
        <w:t xml:space="preserve">» по рецептам, </w:t>
      </w:r>
      <w:proofErr w:type="gramStart"/>
      <w:r w:rsidRPr="00162C59">
        <w:rPr>
          <w:color w:val="000000" w:themeColor="text1"/>
          <w:sz w:val="26"/>
          <w:szCs w:val="26"/>
        </w:rPr>
        <w:t>составленным</w:t>
      </w:r>
      <w:proofErr w:type="gramEnd"/>
      <w:r w:rsidRPr="00162C59">
        <w:rPr>
          <w:color w:val="000000" w:themeColor="text1"/>
          <w:sz w:val="26"/>
          <w:szCs w:val="26"/>
        </w:rPr>
        <w:t xml:space="preserve"> в том числе в форме электронного документа, по перечню, утвержденному таблицей 8.</w:t>
      </w:r>
    </w:p>
    <w:p w:rsidR="00F80339" w:rsidRPr="00162C59" w:rsidRDefault="00F80339" w:rsidP="00F80339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t xml:space="preserve">8.6. Медицинские организации, в которых находятся под диспансерным наблюдением ВИЧ-инфицированные граждане, обеспечивают в соответствии с приказом </w:t>
      </w:r>
      <w:proofErr w:type="spellStart"/>
      <w:r w:rsidRPr="00162C59">
        <w:rPr>
          <w:color w:val="000000" w:themeColor="text1"/>
          <w:sz w:val="26"/>
          <w:szCs w:val="26"/>
        </w:rPr>
        <w:t>Депздрава</w:t>
      </w:r>
      <w:proofErr w:type="spellEnd"/>
      <w:r w:rsidRPr="00162C59">
        <w:rPr>
          <w:color w:val="000000" w:themeColor="text1"/>
          <w:sz w:val="26"/>
          <w:szCs w:val="26"/>
        </w:rPr>
        <w:t xml:space="preserve"> </w:t>
      </w:r>
      <w:proofErr w:type="spellStart"/>
      <w:r w:rsidRPr="00162C59">
        <w:rPr>
          <w:color w:val="000000" w:themeColor="text1"/>
          <w:sz w:val="26"/>
          <w:szCs w:val="26"/>
        </w:rPr>
        <w:t>Югры</w:t>
      </w:r>
      <w:proofErr w:type="spellEnd"/>
      <w:r w:rsidRPr="00162C59">
        <w:rPr>
          <w:color w:val="000000" w:themeColor="text1"/>
          <w:sz w:val="26"/>
          <w:szCs w:val="26"/>
        </w:rPr>
        <w:t xml:space="preserve"> от 14 сентября 2015 года № 9-нп «Об установлении Порядка бесплатного обеспечения лекарственными препаратами для медицинского применения для лечения ВИЧ-инфекции в амбулаторных условиях в медицинских организациях, подведомственных Департаменту здравоохранения Ханты-Мансийского автономного округа – </w:t>
      </w:r>
      <w:proofErr w:type="spellStart"/>
      <w:r w:rsidRPr="00162C59">
        <w:rPr>
          <w:color w:val="000000" w:themeColor="text1"/>
          <w:sz w:val="26"/>
          <w:szCs w:val="26"/>
        </w:rPr>
        <w:t>Югры</w:t>
      </w:r>
      <w:proofErr w:type="spellEnd"/>
      <w:r w:rsidRPr="00162C59">
        <w:rPr>
          <w:color w:val="000000" w:themeColor="text1"/>
          <w:sz w:val="26"/>
          <w:szCs w:val="26"/>
        </w:rPr>
        <w:t xml:space="preserve">» по рецептам, </w:t>
      </w:r>
      <w:proofErr w:type="gramStart"/>
      <w:r w:rsidRPr="00162C59">
        <w:rPr>
          <w:color w:val="000000" w:themeColor="text1"/>
          <w:sz w:val="26"/>
          <w:szCs w:val="26"/>
        </w:rPr>
        <w:t>составленным</w:t>
      </w:r>
      <w:proofErr w:type="gramEnd"/>
      <w:r w:rsidRPr="00162C59">
        <w:rPr>
          <w:color w:val="000000" w:themeColor="text1"/>
          <w:sz w:val="26"/>
          <w:szCs w:val="26"/>
        </w:rPr>
        <w:t xml:space="preserve"> в том числе в форме электронного документа, по перечню, утвержденному таблицей 8.</w:t>
      </w:r>
    </w:p>
    <w:p w:rsidR="00F80339" w:rsidRPr="00162C59" w:rsidRDefault="00F80339" w:rsidP="00F80339">
      <w:pPr>
        <w:pStyle w:val="ConsPlusNormal"/>
        <w:ind w:firstLine="709"/>
        <w:jc w:val="both"/>
        <w:rPr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t>8.7. Формируют и утверждают список медицинских работников, которым предоставлено право назначения лекарственных препаратов, медицинских изделий, специализированных продуктов лечебного питания отдельным категориям граждан, проживающих в автономном округе.</w:t>
      </w:r>
    </w:p>
    <w:p w:rsidR="00F80339" w:rsidRPr="00162C59" w:rsidRDefault="00F80339" w:rsidP="00F80339">
      <w:pPr>
        <w:pStyle w:val="ConsPlusNormal"/>
        <w:ind w:firstLine="709"/>
        <w:jc w:val="both"/>
        <w:rPr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t>9. Медицинские работники, которым предоставлено право назначения лекарственных препаратов, медицинских изделий, специализированных продуктов лечебного питания отдельным категориям граждан, проживающих в автономном округе:</w:t>
      </w:r>
    </w:p>
    <w:p w:rsidR="00F80339" w:rsidRPr="00162C59" w:rsidRDefault="00F80339" w:rsidP="00F80339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t>9.1. Информируют граждан о категориях заболеваний, действующих перечнях лекарственных препаратов, нормативах.</w:t>
      </w:r>
    </w:p>
    <w:p w:rsidR="00F80339" w:rsidRPr="00162C59" w:rsidRDefault="00F80339" w:rsidP="00F80339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t xml:space="preserve">9.2. </w:t>
      </w:r>
      <w:proofErr w:type="gramStart"/>
      <w:r w:rsidRPr="00162C59">
        <w:rPr>
          <w:color w:val="000000" w:themeColor="text1"/>
          <w:sz w:val="26"/>
          <w:szCs w:val="26"/>
        </w:rPr>
        <w:t>Назначают лекарственные препараты, медицинские изделия и специализированные продукты лечебного питания, а также оформляют рецепты, в том числе электронным документом, в порядке и по формам, установленным приказом Минздрава России от 24 ноября 2021 года            № 1094н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</w:t>
      </w:r>
      <w:proofErr w:type="gramEnd"/>
      <w:r w:rsidRPr="00162C59">
        <w:rPr>
          <w:color w:val="000000" w:themeColor="text1"/>
          <w:sz w:val="26"/>
          <w:szCs w:val="26"/>
        </w:rPr>
        <w:t xml:space="preserve">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документов», в объеме, установленном таблицами 8, 9.</w:t>
      </w:r>
    </w:p>
    <w:p w:rsidR="00F80339" w:rsidRPr="00162C59" w:rsidRDefault="00F80339" w:rsidP="00F80339">
      <w:pPr>
        <w:pStyle w:val="ConsPlusNormal"/>
        <w:ind w:firstLine="709"/>
        <w:jc w:val="both"/>
        <w:rPr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t xml:space="preserve"> 9.3. Информируют отдельные категории граждан о точках отпуска лекарственных препаратов, медицинских изделий и специализированных продуктов лечебного питания.</w:t>
      </w:r>
    </w:p>
    <w:p w:rsidR="00F80339" w:rsidRPr="00162C59" w:rsidRDefault="00F80339" w:rsidP="00F80339">
      <w:pPr>
        <w:pStyle w:val="ConsPlusNormal"/>
        <w:ind w:firstLine="709"/>
        <w:jc w:val="both"/>
        <w:rPr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t>10. Фармацевтические организации, участвующие в системе лекарственного обеспечения, определяются в соответствии с федеральным законодательством, регулирующим закупки товаров и услуг для обеспечения государственных нужд, и обеспечивают:</w:t>
      </w:r>
    </w:p>
    <w:p w:rsidR="00F80339" w:rsidRPr="00162C59" w:rsidRDefault="00F80339" w:rsidP="00F80339">
      <w:pPr>
        <w:pStyle w:val="ConsPlusNormal"/>
        <w:ind w:firstLine="709"/>
        <w:jc w:val="both"/>
        <w:rPr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lastRenderedPageBreak/>
        <w:t>10.1. Исполнение услуг в автоматизированном режиме.</w:t>
      </w:r>
    </w:p>
    <w:p w:rsidR="00F80339" w:rsidRPr="00162C59" w:rsidRDefault="00F80339" w:rsidP="00F80339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t xml:space="preserve">10.2. </w:t>
      </w:r>
      <w:proofErr w:type="gramStart"/>
      <w:r w:rsidRPr="00162C59">
        <w:rPr>
          <w:color w:val="000000" w:themeColor="text1"/>
          <w:sz w:val="26"/>
          <w:szCs w:val="26"/>
        </w:rPr>
        <w:t>Отпуск лекарственных препаратов, медицинских изделий и специализированных продуктов лечебного питания аптечными организациями в соответствии с приказом Минздрава России от 24 ноября 2021 года № 1093н «Об утверждении Правил отпуска лекарственных препаратов для медицинского применения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</w:t>
      </w:r>
      <w:proofErr w:type="gramEnd"/>
      <w:r w:rsidRPr="00162C59">
        <w:rPr>
          <w:color w:val="000000" w:themeColor="text1"/>
          <w:sz w:val="26"/>
          <w:szCs w:val="26"/>
        </w:rPr>
        <w:t xml:space="preserve">, центрами (отделениями) общей врачебной (семейной) практики), расположенными в сельских поселениях, в которых отсутствуют аптечные организации, а также Правил отпуска наркотических средств и психотропных веществ, зарегистрированных в качестве лекарственных препаратов для медицинского применения, лекарственных препаратов для медицинского применения, содержащих наркотические средства и психотропные </w:t>
      </w:r>
      <w:proofErr w:type="gramStart"/>
      <w:r w:rsidRPr="00162C59">
        <w:rPr>
          <w:color w:val="000000" w:themeColor="text1"/>
          <w:sz w:val="26"/>
          <w:szCs w:val="26"/>
        </w:rPr>
        <w:t>вещества</w:t>
      </w:r>
      <w:proofErr w:type="gramEnd"/>
      <w:r w:rsidRPr="00162C59">
        <w:rPr>
          <w:color w:val="000000" w:themeColor="text1"/>
          <w:sz w:val="26"/>
          <w:szCs w:val="26"/>
        </w:rPr>
        <w:t xml:space="preserve"> в том числе Порядка отпуска аптечными организациями иммунобиологических лекарственных препаратов».</w:t>
      </w:r>
    </w:p>
    <w:p w:rsidR="00F80339" w:rsidRPr="00162C59" w:rsidRDefault="00F80339" w:rsidP="00F80339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t>11. </w:t>
      </w:r>
      <w:proofErr w:type="gramStart"/>
      <w:r w:rsidRPr="00162C59">
        <w:rPr>
          <w:color w:val="000000" w:themeColor="text1"/>
          <w:sz w:val="26"/>
          <w:szCs w:val="26"/>
        </w:rPr>
        <w:t>Обеспечение населения лекарственными препаратами, медицинскими изделиями и специализированными продуктами лечебного питания, применяемыми при амбулаторном лечении отдельных категорий граждан, которым предоставляются меры социальной поддержки, лекарственными препаратами, применяемыми при амбулаторном лечении детей из многодетных семей в возрасте до 6 лет, детей до 3 лет жизни, детей-сирот и детей, оставшихся без попечения родителей, воспитывающихся в семьях опекунов или попечителей, приемных семьях, патронатных семьях</w:t>
      </w:r>
      <w:proofErr w:type="gramEnd"/>
      <w:r w:rsidRPr="00162C59">
        <w:rPr>
          <w:color w:val="000000" w:themeColor="text1"/>
          <w:sz w:val="26"/>
          <w:szCs w:val="26"/>
        </w:rPr>
        <w:t xml:space="preserve">, детских домах семейного типа, а также материалами, инструментами, предметами разового использования, применяемыми при оказании стоматологической помощи, осуществляется в соответствии с перечнями, указанными в </w:t>
      </w:r>
      <w:hyperlink w:anchor="Par6739" w:tooltip="Перечень лекарственных препаратов, медицинских изделий" w:history="1">
        <w:r w:rsidRPr="00162C59">
          <w:rPr>
            <w:color w:val="000000" w:themeColor="text1"/>
            <w:sz w:val="26"/>
            <w:szCs w:val="26"/>
          </w:rPr>
          <w:t>таблицах 8</w:t>
        </w:r>
      </w:hyperlink>
      <w:r w:rsidRPr="00162C59">
        <w:rPr>
          <w:color w:val="000000" w:themeColor="text1"/>
          <w:sz w:val="26"/>
          <w:szCs w:val="26"/>
        </w:rPr>
        <w:t xml:space="preserve">, </w:t>
      </w:r>
      <w:hyperlink w:anchor="Par6756" w:tooltip="Перечень лекарственных препаратов, применяемых" w:history="1">
        <w:r w:rsidRPr="00162C59">
          <w:rPr>
            <w:color w:val="000000" w:themeColor="text1"/>
            <w:sz w:val="26"/>
            <w:szCs w:val="26"/>
          </w:rPr>
          <w:t>9</w:t>
        </w:r>
      </w:hyperlink>
      <w:r w:rsidRPr="00162C59">
        <w:rPr>
          <w:color w:val="000000" w:themeColor="text1"/>
          <w:sz w:val="26"/>
          <w:szCs w:val="26"/>
        </w:rPr>
        <w:t>.</w:t>
      </w:r>
    </w:p>
    <w:p w:rsidR="00F80339" w:rsidRPr="00162C59" w:rsidRDefault="00F80339" w:rsidP="00F80339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t>Обеспечение иными лекарственными препаратами, медицинскими изделиями и специализированными продуктами лечебного питания допускается в случае индивидуальной непереносимости по жизненным показаниям на основании решения врачебной комиссии медицинской организации, участвующей в Программе.</w:t>
      </w:r>
    </w:p>
    <w:p w:rsidR="00F80339" w:rsidRPr="00162C59" w:rsidRDefault="00F80339" w:rsidP="00F80339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t xml:space="preserve"> </w:t>
      </w:r>
      <w:proofErr w:type="gramStart"/>
      <w:r w:rsidRPr="00162C59">
        <w:rPr>
          <w:color w:val="000000" w:themeColor="text1"/>
          <w:sz w:val="26"/>
          <w:szCs w:val="26"/>
        </w:rPr>
        <w:t>Обеспечение граждан медицинскими изделиями, расходными материалами при оказании первичной медико-санитарной помощи в амбулаторно-поликлинических условиях, в условиях дневного стационара,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условиях, при оказании стоматологической помощи осуществляется бесплатно в соответствии со стандартами оказания медицинской помощи, утверждаемыми Минздравом России.</w:t>
      </w:r>
      <w:proofErr w:type="gramEnd"/>
    </w:p>
    <w:p w:rsidR="00F80339" w:rsidRPr="00162C59" w:rsidRDefault="00F80339" w:rsidP="00F80339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t>При оказании специализированной, в том числе высокотехнологичной,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компонентами.</w:t>
      </w:r>
    </w:p>
    <w:p w:rsidR="00F80339" w:rsidRPr="00162C59" w:rsidRDefault="00F80339" w:rsidP="00F80339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t xml:space="preserve">Заготовка, хранение, транспортировка и обеспечение безопасности донорской крови и ее компонентов осуществляет станция переливания крови и </w:t>
      </w:r>
      <w:r w:rsidRPr="00162C59">
        <w:rPr>
          <w:color w:val="000000" w:themeColor="text1"/>
          <w:sz w:val="26"/>
          <w:szCs w:val="26"/>
        </w:rPr>
        <w:lastRenderedPageBreak/>
        <w:t>отделения переливания крови, входящие в структуру медицинских организаций автономного округа.</w:t>
      </w:r>
    </w:p>
    <w:p w:rsidR="00F80339" w:rsidRPr="00162C59" w:rsidRDefault="00F80339" w:rsidP="00F80339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t>Заготовка, хранение, транспортировка и обеспечение безопасности донорской крови и ее компонентов осуществляется в соответствии с государственным заданием на выполнение работ по заготовке донорской крови на основании лицензии на медицинскую деятельность с указанием заготовки и хранения донорской крови и (или) ее компонентов в качестве составляющих частей лицензируемого вида деятельности.</w:t>
      </w:r>
    </w:p>
    <w:p w:rsidR="00F80339" w:rsidRPr="00162C59" w:rsidRDefault="00F80339" w:rsidP="00F80339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t xml:space="preserve">Обеспечение донорской кровью и ее компонентами медицинских организаций автономного округа и организаций частной системы здравоохранения, участвующих в реализации Программы, для клинического использования при оказании медицинской помощи в соответствии с Программой осуществляется безвозмездно по заявкам медицинских организаций на основании договоров на безвозмездную передачу </w:t>
      </w:r>
      <w:proofErr w:type="spellStart"/>
      <w:r w:rsidRPr="00162C59">
        <w:rPr>
          <w:color w:val="000000" w:themeColor="text1"/>
          <w:sz w:val="26"/>
          <w:szCs w:val="26"/>
        </w:rPr>
        <w:t>гемокомпонентов</w:t>
      </w:r>
      <w:proofErr w:type="spellEnd"/>
      <w:r w:rsidRPr="00162C59">
        <w:rPr>
          <w:color w:val="000000" w:themeColor="text1"/>
          <w:sz w:val="26"/>
          <w:szCs w:val="26"/>
        </w:rPr>
        <w:t>, заключенных в установленном законом порядке.</w:t>
      </w:r>
    </w:p>
    <w:p w:rsidR="00F80339" w:rsidRPr="00162C59" w:rsidRDefault="00F80339" w:rsidP="00F80339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t>Клиническое использование крови и компонентов крови осуществляют медицинские организации, имеющие лицензию на медицинскую деятельность, связанную с выполнением работ (услуг) по трансфузиологии.</w:t>
      </w:r>
    </w:p>
    <w:p w:rsidR="00F80339" w:rsidRPr="00162C59" w:rsidRDefault="00F80339" w:rsidP="00F80339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t xml:space="preserve">Непосредственное переливание компонентов крови пациентам осуществляет лечащий врач, прошедший соответствующее обучение. </w:t>
      </w:r>
      <w:proofErr w:type="gramStart"/>
      <w:r w:rsidRPr="00162C59">
        <w:rPr>
          <w:color w:val="000000" w:themeColor="text1"/>
          <w:sz w:val="26"/>
          <w:szCs w:val="26"/>
        </w:rPr>
        <w:t>Необходимым предварительным условием трансфузии (переливания) донорской крови и (или) ее компонентов (далее также – медицинское вмешательство) является добровольное согласие пациента или его законного представителя на медицинское вмешательство на основании представленной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</w:t>
      </w:r>
      <w:proofErr w:type="gramEnd"/>
      <w:r w:rsidRPr="00162C59">
        <w:rPr>
          <w:color w:val="000000" w:themeColor="text1"/>
          <w:sz w:val="26"/>
          <w:szCs w:val="26"/>
        </w:rPr>
        <w:t xml:space="preserve"> помощи.</w:t>
      </w:r>
    </w:p>
    <w:p w:rsidR="00F80339" w:rsidRPr="00162C59" w:rsidRDefault="00F80339" w:rsidP="00F80339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t xml:space="preserve">Информированное добровольное согласие пациента или его законного представителя на медицинское вмешательство или отказ от медицинского вмешательства оформляется в соответствии с требованиями, установленными </w:t>
      </w:r>
      <w:hyperlink r:id="rId8" w:tooltip="https://login.consultant.ru/link/?req=doc&amp;base=LAW&amp;n=389317&amp;date=08.09.2021&amp;dst=100252&amp;field=134" w:history="1">
        <w:r w:rsidRPr="00162C59">
          <w:rPr>
            <w:color w:val="000000" w:themeColor="text1"/>
            <w:sz w:val="26"/>
            <w:szCs w:val="26"/>
          </w:rPr>
          <w:t>статьей 20</w:t>
        </w:r>
      </w:hyperlink>
      <w:r w:rsidRPr="00162C59">
        <w:rPr>
          <w:color w:val="000000" w:themeColor="text1"/>
          <w:sz w:val="26"/>
          <w:szCs w:val="26"/>
        </w:rPr>
        <w:t xml:space="preserve"> Федерального закона № 323-ФЗ.</w:t>
      </w:r>
    </w:p>
    <w:p w:rsidR="00F80339" w:rsidRPr="00162C59" w:rsidRDefault="00F80339" w:rsidP="00F80339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 w:rsidRPr="00162C59">
        <w:rPr>
          <w:color w:val="000000" w:themeColor="text1"/>
          <w:sz w:val="26"/>
          <w:szCs w:val="26"/>
        </w:rPr>
        <w:t xml:space="preserve">При оказании специализированной, в том числе высокотехнологичной, медицинской помощи в стационарных условиях по медицинским показаниям пациенты обеспечиваются медицинскими изделиями, включенными в </w:t>
      </w:r>
      <w:hyperlink r:id="rId9" w:tooltip="https://login.consultant.ru/link/?req=doc&amp;base=LAW&amp;n=335248&amp;date=08.09.2021&amp;dst=100010&amp;field=134" w:history="1">
        <w:r w:rsidRPr="00162C59">
          <w:rPr>
            <w:color w:val="000000" w:themeColor="text1"/>
            <w:sz w:val="26"/>
            <w:szCs w:val="26"/>
          </w:rPr>
          <w:t>перечень</w:t>
        </w:r>
      </w:hyperlink>
      <w:r w:rsidRPr="00162C59">
        <w:rPr>
          <w:color w:val="000000" w:themeColor="text1"/>
          <w:sz w:val="26"/>
          <w:szCs w:val="26"/>
        </w:rPr>
        <w:t xml:space="preserve"> медицинских изделий, имплантируемых в организм человека при оказании медицинской помощи, в пределах программы государственных гарантий бесплатного оказания гражданам медицинской помощи, утвержденный распоряжением Правительства Российской Федерации от 31 декабря 2018 года № 3053-р.</w:t>
      </w:r>
      <w:proofErr w:type="gramEnd"/>
    </w:p>
    <w:p w:rsidR="00F80339" w:rsidRPr="00162C59" w:rsidRDefault="00F80339" w:rsidP="00F80339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t xml:space="preserve">Непосредственное </w:t>
      </w:r>
      <w:proofErr w:type="spellStart"/>
      <w:r w:rsidRPr="00162C59">
        <w:rPr>
          <w:color w:val="000000" w:themeColor="text1"/>
          <w:sz w:val="26"/>
          <w:szCs w:val="26"/>
        </w:rPr>
        <w:t>имплантирование</w:t>
      </w:r>
      <w:proofErr w:type="spellEnd"/>
      <w:r w:rsidRPr="00162C59">
        <w:rPr>
          <w:color w:val="000000" w:themeColor="text1"/>
          <w:sz w:val="26"/>
          <w:szCs w:val="26"/>
        </w:rPr>
        <w:t xml:space="preserve">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вмешательство.</w:t>
      </w:r>
    </w:p>
    <w:p w:rsidR="00F80339" w:rsidRPr="00162C59" w:rsidRDefault="00F80339" w:rsidP="00F80339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t>При оказании медицинской помощи на основе стандартов в стационарных условиях осуществляется бесплатное обеспечение пациентов лечебным (диетическим и профилактическим) питанием с учетом стандартных диет и возрастных норм, утвержденных приказами Минздрава России.</w:t>
      </w:r>
    </w:p>
    <w:p w:rsidR="00F80339" w:rsidRPr="00162C59" w:rsidRDefault="00F80339" w:rsidP="00F80339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162C59">
        <w:rPr>
          <w:color w:val="000000" w:themeColor="text1"/>
          <w:sz w:val="26"/>
          <w:szCs w:val="26"/>
        </w:rPr>
        <w:t xml:space="preserve">При оказании медицинской помощи в условиях дневных стационаров </w:t>
      </w:r>
      <w:r w:rsidRPr="00162C59">
        <w:rPr>
          <w:color w:val="000000" w:themeColor="text1"/>
          <w:sz w:val="26"/>
          <w:szCs w:val="26"/>
        </w:rPr>
        <w:lastRenderedPageBreak/>
        <w:t>обеспечение пациентов лечебным питанием не предусматривается, за исключением дневных стационаров (в структуре круглосуточных стационаров), оказывающих медицинскую помощь детям при продолжительности лечения 4 часа и более, а также дневных стационаров психиатрического и фтизиатрического профилей.</w:t>
      </w:r>
    </w:p>
    <w:p w:rsidR="00DC7C8F" w:rsidRPr="00162C59" w:rsidRDefault="00DC7C8F">
      <w:pPr>
        <w:rPr>
          <w:sz w:val="26"/>
          <w:szCs w:val="26"/>
        </w:rPr>
      </w:pPr>
    </w:p>
    <w:sectPr w:rsidR="00DC7C8F" w:rsidRPr="00162C59" w:rsidSect="00DC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0339"/>
    <w:rsid w:val="00093B2E"/>
    <w:rsid w:val="000E753B"/>
    <w:rsid w:val="00162C59"/>
    <w:rsid w:val="001D1BA4"/>
    <w:rsid w:val="002E0290"/>
    <w:rsid w:val="00465268"/>
    <w:rsid w:val="004E7142"/>
    <w:rsid w:val="005A6EFF"/>
    <w:rsid w:val="00613131"/>
    <w:rsid w:val="00675FC8"/>
    <w:rsid w:val="007D3B3C"/>
    <w:rsid w:val="00845DC7"/>
    <w:rsid w:val="00955A4D"/>
    <w:rsid w:val="00A3698F"/>
    <w:rsid w:val="00B471D2"/>
    <w:rsid w:val="00C7614A"/>
    <w:rsid w:val="00DC7C8F"/>
    <w:rsid w:val="00DD18A8"/>
    <w:rsid w:val="00F605E5"/>
    <w:rsid w:val="00F8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D2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33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8033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317&amp;date=08.09.2021&amp;dst=100252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926&amp;n=238921&amp;date=08.09.2021&amp;dst=108344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8685&amp;date=08.09.20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54666&amp;date=08.09.202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5503&amp;date=08.09.2021" TargetMode="External"/><Relationship Id="rId9" Type="http://schemas.openxmlformats.org/officeDocument/2006/relationships/hyperlink" Target="https://login.consultant.ru/link/?req=doc&amp;base=LAW&amp;n=335248&amp;date=08.09.2021&amp;dst=10001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3290</Words>
  <Characters>18754</Characters>
  <Application>Microsoft Office Word</Application>
  <DocSecurity>0</DocSecurity>
  <Lines>156</Lines>
  <Paragraphs>43</Paragraphs>
  <ScaleCrop>false</ScaleCrop>
  <Company/>
  <LinksUpToDate>false</LinksUpToDate>
  <CharactersWithSpaces>22001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klokova_iv</dc:creator>
  <cp:keywords/>
  <dc:description/>
  <cp:lastModifiedBy>klokova_iv</cp:lastModifiedBy>
  <cp:revision>4</cp:revision>
  <dcterms:created xsi:type="dcterms:W3CDTF">2024-01-15T11:20:00Z</dcterms:created>
  <dcterms:modified xsi:type="dcterms:W3CDTF">2024-01-17T09:25:00Z</dcterms:modified>
</cp:coreProperties>
</file>