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2" w:rsidRPr="00315FC2" w:rsidRDefault="00315FC2" w:rsidP="00315FC2">
      <w:pPr>
        <w:pStyle w:val="ConsPlusNormal"/>
        <w:ind w:firstLine="709"/>
        <w:jc w:val="center"/>
        <w:rPr>
          <w:b/>
          <w:color w:val="FF0000"/>
          <w:sz w:val="40"/>
          <w:szCs w:val="40"/>
        </w:rPr>
      </w:pPr>
      <w:r w:rsidRPr="00315FC2">
        <w:rPr>
          <w:b/>
          <w:color w:val="FF0000"/>
          <w:sz w:val="40"/>
          <w:szCs w:val="40"/>
        </w:rPr>
        <w:t>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315FC2" w:rsidRDefault="00315FC2" w:rsidP="00315FC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315FC2" w:rsidRDefault="00315FC2" w:rsidP="00315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</w:t>
      </w:r>
    </w:p>
    <w:p w:rsidR="00315FC2" w:rsidRDefault="00315FC2" w:rsidP="00315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15FC2" w:rsidRDefault="00315FC2" w:rsidP="0031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15FC2" w:rsidRDefault="00315FC2" w:rsidP="0031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2023 года 693-п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в</w:t>
      </w:r>
      <w:proofErr w:type="gram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Ханты-Мансийском</w:t>
      </w:r>
      <w:proofErr w:type="gramEnd"/>
      <w:r>
        <w:rPr>
          <w:b/>
          <w:color w:val="000000" w:themeColor="text1"/>
        </w:rPr>
        <w:t xml:space="preserve"> автономном округе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Югре</w:t>
      </w:r>
      <w:proofErr w:type="spellEnd"/>
      <w:r>
        <w:rPr>
          <w:b/>
          <w:color w:val="000000" w:themeColor="text1"/>
        </w:rPr>
        <w:t xml:space="preserve"> на 2024 год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и на плановый период 2025 и 2026 годов</w:t>
      </w:r>
    </w:p>
    <w:p w:rsidR="00315FC2" w:rsidRDefault="00315FC2" w:rsidP="00315FC2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Правительства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Ханты-Мансийского</w:t>
      </w:r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автономного округа – </w:t>
      </w:r>
      <w:proofErr w:type="spellStart"/>
      <w:r>
        <w:rPr>
          <w:color w:val="000000" w:themeColor="text1"/>
        </w:rPr>
        <w:t>Югры</w:t>
      </w:r>
      <w:proofErr w:type="spellEnd"/>
    </w:p>
    <w:p w:rsidR="00315FC2" w:rsidRDefault="00315FC2" w:rsidP="00315FC2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29 декабря 2023 года № 693-п</w:t>
      </w:r>
    </w:p>
    <w:p w:rsidR="00C66C80" w:rsidRPr="000002B5" w:rsidRDefault="00C66C80" w:rsidP="00C66C8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C66C80" w:rsidRDefault="00C66C80" w:rsidP="00C66C8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283D" w:rsidRPr="004F283D" w:rsidRDefault="004F283D" w:rsidP="004F283D">
      <w:pPr>
        <w:pStyle w:val="ConsPlusNormal"/>
        <w:ind w:firstLine="709"/>
        <w:jc w:val="center"/>
        <w:rPr>
          <w:b/>
          <w:color w:val="FF0000"/>
        </w:rPr>
      </w:pPr>
      <w:r w:rsidRPr="004F283D">
        <w:rPr>
          <w:b/>
          <w:color w:val="FF0000"/>
          <w:sz w:val="28"/>
          <w:szCs w:val="28"/>
        </w:rPr>
        <w:t xml:space="preserve">Раздел </w:t>
      </w:r>
      <w:r w:rsidRPr="004F283D">
        <w:rPr>
          <w:b/>
          <w:color w:val="FF0000"/>
          <w:sz w:val="28"/>
          <w:szCs w:val="28"/>
          <w:lang w:val="en-US"/>
        </w:rPr>
        <w:t>III</w:t>
      </w:r>
      <w:r w:rsidRPr="004F283D">
        <w:rPr>
          <w:b/>
          <w:color w:val="FF0000"/>
          <w:sz w:val="28"/>
          <w:szCs w:val="28"/>
        </w:rPr>
        <w:t>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4F283D" w:rsidRPr="00315FC2" w:rsidRDefault="004F283D" w:rsidP="004F283D">
      <w:pPr>
        <w:pStyle w:val="ConsPlusNormal"/>
        <w:ind w:firstLine="709"/>
        <w:rPr>
          <w:b/>
          <w:color w:val="FF0000"/>
          <w:sz w:val="22"/>
          <w:szCs w:val="22"/>
        </w:rPr>
      </w:pPr>
    </w:p>
    <w:p w:rsidR="004F283D" w:rsidRPr="00315FC2" w:rsidRDefault="004F283D" w:rsidP="004F283D">
      <w:pPr>
        <w:pStyle w:val="ConsPlusNormal"/>
        <w:jc w:val="center"/>
        <w:rPr>
          <w:color w:val="000000" w:themeColor="text1"/>
        </w:rPr>
      </w:pPr>
      <w:r w:rsidRPr="00315FC2">
        <w:rPr>
          <w:color w:val="000000" w:themeColor="text1"/>
        </w:rPr>
        <w:t xml:space="preserve">Раздел </w:t>
      </w:r>
      <w:r w:rsidRPr="00315FC2">
        <w:rPr>
          <w:color w:val="000000" w:themeColor="text1"/>
          <w:lang w:val="en-US"/>
        </w:rPr>
        <w:t>III</w:t>
      </w:r>
      <w:r w:rsidRPr="00315FC2">
        <w:rPr>
          <w:color w:val="000000" w:themeColor="text1"/>
        </w:rPr>
        <w:t>.1 Лекарственные препараты</w:t>
      </w:r>
    </w:p>
    <w:p w:rsidR="004F283D" w:rsidRPr="00315FC2" w:rsidRDefault="004F283D" w:rsidP="004F283D">
      <w:pPr>
        <w:pStyle w:val="ConsPlusNormal"/>
        <w:ind w:firstLine="709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63"/>
        <w:gridCol w:w="1331"/>
        <w:gridCol w:w="1571"/>
        <w:gridCol w:w="2419"/>
        <w:gridCol w:w="2262"/>
        <w:gridCol w:w="850"/>
      </w:tblGrid>
      <w:tr w:rsidR="004F283D" w:rsidRPr="00315FC2" w:rsidTr="00E1586B">
        <w:tc>
          <w:tcPr>
            <w:tcW w:w="3965" w:type="dxa"/>
            <w:gridSpan w:val="3"/>
          </w:tcPr>
          <w:p w:rsidR="004F283D" w:rsidRPr="00315FC2" w:rsidRDefault="004F283D" w:rsidP="00E1586B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Коды АТХ и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анатомо-терапевтическо-химическая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классификация (АТХ)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Наименование лекарственного препарата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Форма выпуска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Примечание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A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Пищеварительный тракт и обмен веществ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A12</w:t>
            </w: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Минеральные добавки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А12С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Другие минеральные добавки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А12СВ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Препараты цинка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А12СВ01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Цинка сульфат**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621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B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Кроветворение и кровь</w:t>
            </w:r>
          </w:p>
        </w:tc>
      </w:tr>
      <w:tr w:rsidR="004F283D" w:rsidRPr="00315FC2" w:rsidTr="00E1586B">
        <w:trPr>
          <w:trHeight w:val="505"/>
        </w:trPr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B06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Другие гематологические препараты</w:t>
            </w:r>
          </w:p>
        </w:tc>
      </w:tr>
      <w:tr w:rsidR="004F283D" w:rsidRPr="00315FC2" w:rsidTr="00E1586B">
        <w:trPr>
          <w:trHeight w:val="491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B06AC</w:t>
            </w:r>
          </w:p>
        </w:tc>
        <w:tc>
          <w:tcPr>
            <w:tcW w:w="7102" w:type="dxa"/>
            <w:gridSpan w:val="4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Препараты, применяемые при наследственном отеке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B06AC01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Ингибитор С1-эстеразы человека**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лиофилизат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для приготовления раствора для </w:t>
            </w: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внутривенного введения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для кода 606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B06AC02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Икатибант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раствор для подкожного введения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606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Сердечно-сосудистая</w:t>
            </w:r>
            <w:proofErr w:type="spellEnd"/>
            <w:proofErr w:type="gram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система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C02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C02К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C02KX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 для лечения легочной артериальной гипертензии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C02KX01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Силденафил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*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для кодов 551, 623 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Средства, действующие на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ренин-ангиотензиновую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систему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Ингибиторы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ангиотензин-превращающего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фермента (АПФ)</w:t>
            </w:r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C09AA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Ингибиторы АПФ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C09AA09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Фозиноприл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Ингибиторы АПФ в комбинации с другими препаратами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C09BA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Ингибиторы АПФ в комбинации с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диуретиками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C09BA02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Эналаприл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Гидрохлоротиазид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C09BA04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Периндоприл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Индапамид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G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Мочеполовая система и половые гормоны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G03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Половые гормоны и модуляторы функции половых органов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G03Х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Прочие половые гормоны и модуляторы половой системы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G03ХА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Антигонадотропины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G03ХА01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Даназол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*, **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кодов 605, 606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Противомикробные препараты для системного действия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J04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Препараты, активные в отношении микобактерий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J04A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Противотуберкулезные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J04AB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Антибиотики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J04AB05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Рифапентин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518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системного действия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прямого действия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J05AB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Нуклеозиды и нуклеотиды, кроме ингибиторов обратной транскриптазы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J05AB11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Валацикловир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для </w:t>
            </w:r>
            <w:proofErr w:type="spellStart"/>
            <w:proofErr w:type="gram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</w:t>
            </w:r>
            <w:proofErr w:type="spellEnd"/>
            <w:proofErr w:type="gram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кода 512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J05AR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Комбинации противовирусных препаратов, активных в отношении ВИЧ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J05AR03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Тенофовир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эмтрицитабин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526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Противоопухолевые препараты и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иммуномодуляторы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Противоопухолевые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Антиметаболиты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L01BC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Аналоги пиримидина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L01BC03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Тегафур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*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L02BG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Ингибиторы ферментов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L02BG04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Летрозол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L02BG06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Эксеместан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Другие противоопухолевые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L01XB</w:t>
            </w:r>
          </w:p>
        </w:tc>
        <w:tc>
          <w:tcPr>
            <w:tcW w:w="5531" w:type="dxa"/>
            <w:gridSpan w:val="3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гидрозина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Гидразина сульфат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Костно-мышечная система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M01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и противоревматические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M01A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Нестероидные противовоспалительные и противоревматические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M01AC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Оксикамы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M01AC06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Мелоксикам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M03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M03B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центрального действия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M03BX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центрального действия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M03BX04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Толперизон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N02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Анальгетики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N02A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Опиоиды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N02AA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Природные алкалоиды опия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N02AA08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Дигидрокодеин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 пролонгированного действия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</w:t>
            </w: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4F283D" w:rsidRPr="00315FC2" w:rsidTr="00E1586B">
        <w:trPr>
          <w:trHeight w:val="499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N03AD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 w:rsidRPr="00315FC2">
              <w:rPr>
                <w:rFonts w:ascii="Times New Roman" w:eastAsia="Arial" w:hAnsi="Times New Roman" w:cs="Times New Roman"/>
                <w:color w:val="000000" w:themeColor="text1"/>
              </w:rPr>
              <w:t xml:space="preserve">Производные </w:t>
            </w:r>
            <w:proofErr w:type="spellStart"/>
            <w:r w:rsidRPr="00315FC2">
              <w:rPr>
                <w:rFonts w:ascii="Times New Roman" w:eastAsia="Arial" w:hAnsi="Times New Roman" w:cs="Times New Roman"/>
                <w:color w:val="000000" w:themeColor="text1"/>
              </w:rPr>
              <w:t>сукцинимида</w:t>
            </w:r>
            <w:proofErr w:type="spellEnd"/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N03AD01</w:t>
            </w:r>
          </w:p>
        </w:tc>
        <w:tc>
          <w:tcPr>
            <w:tcW w:w="2419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Этосуксимид</w:t>
            </w:r>
            <w:proofErr w:type="spellEnd"/>
          </w:p>
        </w:tc>
        <w:tc>
          <w:tcPr>
            <w:tcW w:w="2262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сироп</w:t>
            </w:r>
          </w:p>
        </w:tc>
        <w:tc>
          <w:tcPr>
            <w:tcW w:w="850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N03AG</w:t>
            </w: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vMerge w:val="restart"/>
          </w:tcPr>
          <w:p w:rsidR="004F283D" w:rsidRPr="00315FC2" w:rsidRDefault="004F283D" w:rsidP="00E158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 w:rsidRPr="00315FC2">
              <w:rPr>
                <w:rFonts w:ascii="Times New Roman" w:eastAsia="Verdana" w:hAnsi="Times New Roman" w:cs="Times New Roman"/>
                <w:color w:val="000000" w:themeColor="text1"/>
              </w:rPr>
              <w:t>Производные жирных кислот</w:t>
            </w:r>
          </w:p>
        </w:tc>
      </w:tr>
      <w:tr w:rsidR="004F283D" w:rsidRPr="00315FC2" w:rsidTr="00E1586B">
        <w:trPr>
          <w:trHeight w:val="133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N03AG04</w:t>
            </w: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</w:tcPr>
          <w:p w:rsidR="004F283D" w:rsidRPr="00315FC2" w:rsidRDefault="004F283D" w:rsidP="00E1586B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5FC2">
              <w:rPr>
                <w:rFonts w:ascii="Times New Roman" w:eastAsia="Times New Roman" w:hAnsi="Times New Roman" w:cs="Times New Roman"/>
                <w:color w:val="000000" w:themeColor="text1"/>
              </w:rPr>
              <w:t>Вигабатрин</w:t>
            </w:r>
            <w:proofErr w:type="spellEnd"/>
          </w:p>
        </w:tc>
        <w:tc>
          <w:tcPr>
            <w:tcW w:w="2262" w:type="dxa"/>
            <w:vMerge w:val="restart"/>
          </w:tcPr>
          <w:p w:rsidR="004F283D" w:rsidRPr="00315FC2" w:rsidRDefault="004F283D" w:rsidP="00E1586B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 w:rsidRPr="00315FC2">
              <w:rPr>
                <w:rFonts w:ascii="Times New Roman" w:eastAsia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  <w:r w:rsidRPr="00315FC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15FC2">
              <w:rPr>
                <w:rFonts w:ascii="Times New Roman" w:eastAsia="Times New Roman" w:hAnsi="Times New Roman" w:cs="Times New Roman"/>
                <w:color w:val="000000" w:themeColor="text1"/>
              </w:rPr>
              <w:t>гранулы для приготовления раствора</w:t>
            </w:r>
          </w:p>
        </w:tc>
        <w:tc>
          <w:tcPr>
            <w:tcW w:w="850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rPr>
          <w:trHeight w:val="404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N03AF</w:t>
            </w:r>
          </w:p>
        </w:tc>
        <w:tc>
          <w:tcPr>
            <w:tcW w:w="7102" w:type="dxa"/>
            <w:gridSpan w:val="4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карбоксамида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N03AF03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Руфинамид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Другие противоэпилептические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N03AX03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</w:rPr>
              <w:t>Сультиам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N03AX09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Ламотриджин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283D" w:rsidRPr="00315FC2" w:rsidTr="00E1586B">
        <w:trPr>
          <w:trHeight w:val="491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N03AX15</w:t>
            </w:r>
          </w:p>
        </w:tc>
        <w:tc>
          <w:tcPr>
            <w:tcW w:w="2419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Зонисамид</w:t>
            </w:r>
            <w:proofErr w:type="spellEnd"/>
          </w:p>
        </w:tc>
        <w:tc>
          <w:tcPr>
            <w:tcW w:w="2262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rPr>
          <w:trHeight w:val="491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N03AX18</w:t>
            </w:r>
          </w:p>
        </w:tc>
        <w:tc>
          <w:tcPr>
            <w:tcW w:w="2419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</w:rPr>
              <w:t>Лакосамид</w:t>
            </w:r>
            <w:proofErr w:type="spellEnd"/>
          </w:p>
        </w:tc>
        <w:tc>
          <w:tcPr>
            <w:tcW w:w="2262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</w:rPr>
              <w:t>раствор для приема внутрь, сироп</w:t>
            </w:r>
          </w:p>
        </w:tc>
        <w:tc>
          <w:tcPr>
            <w:tcW w:w="850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Психотропные средства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Антипсихотические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N05AF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тиоксантена</w:t>
            </w:r>
            <w:proofErr w:type="spellEnd"/>
          </w:p>
        </w:tc>
      </w:tr>
      <w:tr w:rsidR="004F283D" w:rsidRPr="00315FC2" w:rsidTr="00E1586B">
        <w:trPr>
          <w:trHeight w:val="276"/>
        </w:trPr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N05AL</w:t>
            </w: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N05AF01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Флупентиксол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Бензамиды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N05AL03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Тиаприд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N05AL05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Амисульприд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таблетки; таблетки, покрытые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Анксиолитики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бензодиазепина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N05BA01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Диазепам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ректальный раствор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N05BA09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Клобазам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N05BA12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Алпразолам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N05C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Снотворные и седативные средства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N05CD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бензодиазепина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N05CD08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Мидазолам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раствор защечный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N05BX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анксиолитики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Аминофенилмасляная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кислота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N06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Психоаналептики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N06A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Антидепрессанты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N06B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Психостимуляторы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гиперактивностью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, и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ноотропные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Гопантеновая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кислота</w:t>
            </w:r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N06BX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психостимуляторы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ноотропные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N06BX02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Пиритинол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суспензия для приема внутрь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 кода 522 (G96.8, G93.4)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Органы чувств</w:t>
            </w: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Офтальмологические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S01B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препараты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S01BA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Кортикостероиды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S01BA01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Дексаметазон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S01E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Противоглаукомные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 и </w:t>
            </w: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миотические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S01ED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Бета-адреноблокаторы</w:t>
            </w:r>
            <w:proofErr w:type="spellEnd"/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S01ED02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Бетаксолол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 w:val="restart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S01EE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Простагландин аналоги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S01EE01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Латанопрост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S01X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Другие препараты для лечения заболеваний глаз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Таурин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S01XA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Прочие препараты для лечения заболеваний глаз</w:t>
            </w:r>
          </w:p>
        </w:tc>
      </w:tr>
      <w:tr w:rsidR="004F283D" w:rsidRPr="00315FC2" w:rsidTr="00E1586B">
        <w:tc>
          <w:tcPr>
            <w:tcW w:w="1063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  <w:lang w:bidi="ru-RU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Метилэтилпиридинол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А10</w:t>
            </w:r>
          </w:p>
        </w:tc>
        <w:tc>
          <w:tcPr>
            <w:tcW w:w="8433" w:type="dxa"/>
            <w:gridSpan w:val="5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Препараты для лечения сахарного диабета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А10В</w:t>
            </w:r>
          </w:p>
        </w:tc>
        <w:tc>
          <w:tcPr>
            <w:tcW w:w="7102" w:type="dxa"/>
            <w:gridSpan w:val="4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Пероральные</w:t>
            </w:r>
            <w:proofErr w:type="spellEnd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 xml:space="preserve"> гипогликемические препараты</w:t>
            </w:r>
          </w:p>
        </w:tc>
      </w:tr>
      <w:tr w:rsidR="004F283D" w:rsidRPr="00315FC2" w:rsidTr="00E1586B">
        <w:tc>
          <w:tcPr>
            <w:tcW w:w="1063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A10BD09</w:t>
            </w:r>
          </w:p>
        </w:tc>
        <w:tc>
          <w:tcPr>
            <w:tcW w:w="2419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Алоглиптин+Пиоглитазон</w:t>
            </w:r>
            <w:proofErr w:type="spellEnd"/>
          </w:p>
        </w:tc>
        <w:tc>
          <w:tcPr>
            <w:tcW w:w="2262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4F283D" w:rsidRPr="00315FC2" w:rsidRDefault="004F283D" w:rsidP="00E1586B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 w:rsidRPr="00315FC2">
              <w:rPr>
                <w:color w:val="000000" w:themeColor="text1"/>
                <w:sz w:val="22"/>
                <w:szCs w:val="22"/>
                <w:lang w:bidi="ru-RU"/>
              </w:rPr>
              <w:t>для кода 520</w:t>
            </w:r>
          </w:p>
        </w:tc>
      </w:tr>
    </w:tbl>
    <w:p w:rsidR="004F283D" w:rsidRPr="00315FC2" w:rsidRDefault="004F283D" w:rsidP="004F283D">
      <w:pPr>
        <w:pStyle w:val="ConsPlusNormal"/>
        <w:ind w:firstLine="709"/>
        <w:rPr>
          <w:color w:val="000000" w:themeColor="text1"/>
          <w:sz w:val="22"/>
          <w:szCs w:val="22"/>
        </w:rPr>
      </w:pPr>
    </w:p>
    <w:p w:rsidR="004F283D" w:rsidRPr="00315FC2" w:rsidRDefault="004F283D" w:rsidP="004F28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5FC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15FC2">
        <w:rPr>
          <w:rFonts w:ascii="Times New Roman" w:hAnsi="Times New Roman" w:cs="Times New Roman"/>
          <w:b w:val="0"/>
          <w:color w:val="000000" w:themeColor="text1"/>
        </w:rPr>
        <w:t>Раздел II</w:t>
      </w:r>
      <w:r w:rsidRPr="00315FC2">
        <w:rPr>
          <w:rFonts w:ascii="Times New Roman" w:hAnsi="Times New Roman" w:cs="Times New Roman"/>
          <w:b w:val="0"/>
          <w:color w:val="000000" w:themeColor="text1"/>
          <w:lang w:val="en-US"/>
        </w:rPr>
        <w:t>I</w:t>
      </w:r>
      <w:r w:rsidRPr="00315FC2">
        <w:rPr>
          <w:rFonts w:ascii="Times New Roman" w:hAnsi="Times New Roman" w:cs="Times New Roman"/>
          <w:b w:val="0"/>
          <w:color w:val="000000" w:themeColor="text1"/>
        </w:rPr>
        <w:t xml:space="preserve">.2. Специализированные продукты лечебного питания для лиц с нарушениями обмена ароматических аминокислот на амбулаторном этапе лечения </w:t>
      </w:r>
    </w:p>
    <w:p w:rsidR="004F283D" w:rsidRPr="00315FC2" w:rsidRDefault="004F283D" w:rsidP="004F283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191"/>
        <w:gridCol w:w="8652"/>
      </w:tblGrid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Код категории льготы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F283D" w:rsidRPr="00315FC2" w:rsidRDefault="004F283D" w:rsidP="00E1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Общая характеристика специализированного продукта лечебного питания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608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315FC2">
              <w:rPr>
                <w:sz w:val="22"/>
                <w:szCs w:val="22"/>
              </w:rPr>
              <w:t>фенилаланина</w:t>
            </w:r>
            <w:proofErr w:type="spellEnd"/>
            <w:r w:rsidRPr="00315FC2">
              <w:rPr>
                <w:sz w:val="22"/>
                <w:szCs w:val="22"/>
              </w:rPr>
              <w:t>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609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тирозина и </w:t>
            </w:r>
            <w:proofErr w:type="spellStart"/>
            <w:r w:rsidRPr="00315FC2">
              <w:rPr>
                <w:sz w:val="22"/>
                <w:szCs w:val="22"/>
              </w:rPr>
              <w:t>фенилаланина</w:t>
            </w:r>
            <w:proofErr w:type="spellEnd"/>
            <w:r w:rsidRPr="00315FC2">
              <w:rPr>
                <w:sz w:val="22"/>
                <w:szCs w:val="22"/>
              </w:rPr>
              <w:t>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610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315FC2">
              <w:rPr>
                <w:sz w:val="22"/>
                <w:szCs w:val="22"/>
              </w:rPr>
              <w:t>валина</w:t>
            </w:r>
            <w:proofErr w:type="spellEnd"/>
            <w:r w:rsidRPr="00315FC2">
              <w:rPr>
                <w:sz w:val="22"/>
                <w:szCs w:val="22"/>
              </w:rPr>
              <w:t>, лейцина, изолейцина)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611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315FC2">
              <w:rPr>
                <w:sz w:val="22"/>
                <w:szCs w:val="22"/>
              </w:rPr>
              <w:t>валина</w:t>
            </w:r>
            <w:proofErr w:type="spellEnd"/>
            <w:r w:rsidRPr="00315FC2">
              <w:rPr>
                <w:sz w:val="22"/>
                <w:szCs w:val="22"/>
              </w:rPr>
              <w:t xml:space="preserve">, метионина, </w:t>
            </w:r>
            <w:proofErr w:type="spellStart"/>
            <w:r w:rsidRPr="00315FC2">
              <w:rPr>
                <w:sz w:val="22"/>
                <w:szCs w:val="22"/>
              </w:rPr>
              <w:t>треонина</w:t>
            </w:r>
            <w:proofErr w:type="spellEnd"/>
            <w:r w:rsidRPr="00315FC2">
              <w:rPr>
                <w:sz w:val="22"/>
                <w:szCs w:val="22"/>
              </w:rPr>
              <w:t>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612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смесь масел </w:t>
            </w:r>
            <w:proofErr w:type="spellStart"/>
            <w:r w:rsidRPr="00315FC2">
              <w:rPr>
                <w:sz w:val="22"/>
                <w:szCs w:val="22"/>
              </w:rPr>
              <w:t>глицеролтриолеата</w:t>
            </w:r>
            <w:proofErr w:type="spellEnd"/>
            <w:r w:rsidRPr="00315FC2">
              <w:rPr>
                <w:sz w:val="22"/>
                <w:szCs w:val="22"/>
              </w:rPr>
              <w:t xml:space="preserve"> (GTO) и </w:t>
            </w:r>
            <w:proofErr w:type="spellStart"/>
            <w:r w:rsidRPr="00315FC2">
              <w:rPr>
                <w:sz w:val="22"/>
                <w:szCs w:val="22"/>
              </w:rPr>
              <w:t>глицеролтриэруката</w:t>
            </w:r>
            <w:proofErr w:type="spellEnd"/>
            <w:r w:rsidRPr="00315FC2">
              <w:rPr>
                <w:sz w:val="22"/>
                <w:szCs w:val="22"/>
              </w:rPr>
              <w:t xml:space="preserve"> (GTE)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613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614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4F283D" w:rsidRPr="00315FC2" w:rsidTr="00E1586B">
        <w:tc>
          <w:tcPr>
            <w:tcW w:w="1191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608, 609, </w:t>
            </w:r>
            <w:r w:rsidRPr="00315FC2">
              <w:rPr>
                <w:sz w:val="22"/>
                <w:szCs w:val="22"/>
              </w:rPr>
              <w:lastRenderedPageBreak/>
              <w:t>610, 611, 613, 614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lastRenderedPageBreak/>
              <w:t xml:space="preserve">диетические </w:t>
            </w:r>
            <w:proofErr w:type="spellStart"/>
            <w:r w:rsidRPr="00315FC2">
              <w:rPr>
                <w:sz w:val="22"/>
                <w:szCs w:val="22"/>
              </w:rPr>
              <w:t>низкобелковые</w:t>
            </w:r>
            <w:proofErr w:type="spellEnd"/>
            <w:r w:rsidRPr="00315FC2">
              <w:rPr>
                <w:sz w:val="22"/>
                <w:szCs w:val="22"/>
              </w:rPr>
              <w:t xml:space="preserve"> продукты, в том числе: молочный напиток, макаронные </w:t>
            </w:r>
            <w:r w:rsidRPr="00315FC2">
              <w:rPr>
                <w:sz w:val="22"/>
                <w:szCs w:val="22"/>
              </w:rPr>
              <w:lastRenderedPageBreak/>
              <w:t>изделия, заменитель муки, крупы, заменитель яиц</w:t>
            </w:r>
          </w:p>
        </w:tc>
      </w:tr>
      <w:tr w:rsidR="004F283D" w:rsidRPr="00315FC2" w:rsidTr="00E1586B">
        <w:tc>
          <w:tcPr>
            <w:tcW w:w="1191" w:type="dxa"/>
            <w:vMerge w:val="restart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lastRenderedPageBreak/>
              <w:t>615</w:t>
            </w: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специализированные смеси на основе </w:t>
            </w:r>
            <w:proofErr w:type="spellStart"/>
            <w:r w:rsidRPr="00315FC2">
              <w:rPr>
                <w:sz w:val="22"/>
                <w:szCs w:val="22"/>
              </w:rPr>
              <w:t>изолята</w:t>
            </w:r>
            <w:proofErr w:type="spellEnd"/>
            <w:r w:rsidRPr="00315FC2">
              <w:rPr>
                <w:sz w:val="22"/>
                <w:szCs w:val="22"/>
              </w:rPr>
              <w:t xml:space="preserve"> соевого белка</w:t>
            </w:r>
          </w:p>
        </w:tc>
      </w:tr>
      <w:tr w:rsidR="004F283D" w:rsidRPr="00315FC2" w:rsidTr="00E1586B">
        <w:tc>
          <w:tcPr>
            <w:tcW w:w="119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специализированные смеси на основе </w:t>
            </w:r>
            <w:proofErr w:type="spellStart"/>
            <w:r w:rsidRPr="00315FC2">
              <w:rPr>
                <w:sz w:val="22"/>
                <w:szCs w:val="22"/>
              </w:rPr>
              <w:t>гидролизата</w:t>
            </w:r>
            <w:proofErr w:type="spellEnd"/>
            <w:r w:rsidRPr="00315FC2">
              <w:rPr>
                <w:sz w:val="22"/>
                <w:szCs w:val="22"/>
              </w:rPr>
              <w:t xml:space="preserve"> казеина</w:t>
            </w:r>
          </w:p>
        </w:tc>
      </w:tr>
      <w:tr w:rsidR="004F283D" w:rsidRPr="00315FC2" w:rsidTr="00E1586B">
        <w:tc>
          <w:tcPr>
            <w:tcW w:w="1191" w:type="dxa"/>
            <w:vMerge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</w:tcPr>
          <w:p w:rsidR="004F283D" w:rsidRPr="00315FC2" w:rsidRDefault="004F283D" w:rsidP="00E1586B">
            <w:pPr>
              <w:pStyle w:val="ConsPlusNormal"/>
              <w:rPr>
                <w:sz w:val="22"/>
                <w:szCs w:val="22"/>
              </w:rPr>
            </w:pPr>
            <w:r w:rsidRPr="00315FC2">
              <w:rPr>
                <w:sz w:val="22"/>
                <w:szCs w:val="22"/>
              </w:rPr>
              <w:t xml:space="preserve">специализированные смеси на основе </w:t>
            </w:r>
            <w:proofErr w:type="spellStart"/>
            <w:r w:rsidRPr="00315FC2">
              <w:rPr>
                <w:sz w:val="22"/>
                <w:szCs w:val="22"/>
              </w:rPr>
              <w:t>гидролизованного</w:t>
            </w:r>
            <w:proofErr w:type="spellEnd"/>
            <w:r w:rsidRPr="00315FC2">
              <w:rPr>
                <w:sz w:val="22"/>
                <w:szCs w:val="22"/>
              </w:rPr>
              <w:t xml:space="preserve"> сывороточного белка </w:t>
            </w:r>
            <w:r w:rsidRPr="00315FC2">
              <w:rPr>
                <w:color w:val="000000" w:themeColor="text1"/>
                <w:sz w:val="22"/>
                <w:szCs w:val="22"/>
              </w:rPr>
              <w:t>–</w:t>
            </w:r>
            <w:r w:rsidRPr="00315FC2">
              <w:rPr>
                <w:sz w:val="22"/>
                <w:szCs w:val="22"/>
              </w:rPr>
              <w:t xml:space="preserve"> </w:t>
            </w:r>
            <w:proofErr w:type="spellStart"/>
            <w:r w:rsidRPr="00315FC2">
              <w:rPr>
                <w:sz w:val="22"/>
                <w:szCs w:val="22"/>
              </w:rPr>
              <w:t>казеинпредоминантные</w:t>
            </w:r>
            <w:proofErr w:type="spellEnd"/>
            <w:r w:rsidRPr="00315FC2">
              <w:rPr>
                <w:sz w:val="22"/>
                <w:szCs w:val="22"/>
              </w:rPr>
              <w:t xml:space="preserve"> молочные смеси</w:t>
            </w:r>
          </w:p>
        </w:tc>
      </w:tr>
    </w:tbl>
    <w:p w:rsidR="004F283D" w:rsidRPr="00315FC2" w:rsidRDefault="004F283D" w:rsidP="004F283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283D" w:rsidRPr="00315FC2" w:rsidRDefault="004F283D" w:rsidP="004F28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315FC2">
        <w:rPr>
          <w:rFonts w:ascii="Times New Roman" w:hAnsi="Times New Roman" w:cs="Times New Roman"/>
          <w:b w:val="0"/>
        </w:rPr>
        <w:t>Раздел III.3. Медицинские изделия и средства диагностики</w:t>
      </w:r>
    </w:p>
    <w:p w:rsidR="004F283D" w:rsidRPr="00315FC2" w:rsidRDefault="004F283D" w:rsidP="004F283D">
      <w:pPr>
        <w:pStyle w:val="ConsPlusTitle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 xml:space="preserve">Игла для </w:t>
      </w:r>
      <w:proofErr w:type="spellStart"/>
      <w:r w:rsidRPr="00315FC2">
        <w:rPr>
          <w:sz w:val="22"/>
          <w:szCs w:val="22"/>
        </w:rPr>
        <w:t>автоинъектора</w:t>
      </w:r>
      <w:proofErr w:type="spellEnd"/>
      <w:r w:rsidRPr="00315FC2">
        <w:rPr>
          <w:sz w:val="22"/>
          <w:szCs w:val="22"/>
        </w:rPr>
        <w:t xml:space="preserve"> (игла к </w:t>
      </w:r>
      <w:proofErr w:type="spellStart"/>
      <w:proofErr w:type="gramStart"/>
      <w:r w:rsidRPr="00315FC2">
        <w:rPr>
          <w:sz w:val="22"/>
          <w:szCs w:val="22"/>
        </w:rPr>
        <w:t>шприц-ручке</w:t>
      </w:r>
      <w:proofErr w:type="spellEnd"/>
      <w:proofErr w:type="gramEnd"/>
      <w:r w:rsidRPr="00315FC2">
        <w:rPr>
          <w:sz w:val="22"/>
          <w:szCs w:val="22"/>
        </w:rPr>
        <w:t xml:space="preserve">) (детям до 18 лет, лицам </w:t>
      </w:r>
      <w:proofErr w:type="spellStart"/>
      <w:r w:rsidRPr="00315FC2">
        <w:rPr>
          <w:sz w:val="22"/>
          <w:szCs w:val="22"/>
        </w:rPr>
        <w:t>страше</w:t>
      </w:r>
      <w:proofErr w:type="spellEnd"/>
      <w:r w:rsidRPr="00315FC2">
        <w:rPr>
          <w:sz w:val="22"/>
          <w:szCs w:val="22"/>
        </w:rPr>
        <w:t xml:space="preserve"> 18 лет без инвалидности –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Калоприемники (для кода 512).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Мочеприемники (для кода 512).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Перевязочные средства (для кода 512).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proofErr w:type="gramStart"/>
      <w:r w:rsidRPr="00315FC2">
        <w:rPr>
          <w:sz w:val="22"/>
          <w:szCs w:val="22"/>
        </w:rPr>
        <w:t>Тест-полоски</w:t>
      </w:r>
      <w:proofErr w:type="spellEnd"/>
      <w:r w:rsidRPr="00315FC2">
        <w:rPr>
          <w:sz w:val="22"/>
          <w:szCs w:val="22"/>
        </w:rPr>
        <w:t xml:space="preserve"> для определения глюкозы в крови – глюкоза ИВД, реагент (не более 29,2 упаковок на 1 больного в год, для детей –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</w:t>
      </w:r>
      <w:proofErr w:type="gramEnd"/>
      <w:r w:rsidRPr="00315FC2">
        <w:rPr>
          <w:sz w:val="22"/>
          <w:szCs w:val="22"/>
        </w:rPr>
        <w:t xml:space="preserve"> </w:t>
      </w:r>
      <w:proofErr w:type="gramStart"/>
      <w:r w:rsidRPr="00315FC2">
        <w:rPr>
          <w:sz w:val="22"/>
          <w:szCs w:val="22"/>
        </w:rPr>
        <w:t>520, 521).</w:t>
      </w:r>
      <w:proofErr w:type="gramEnd"/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</w:t>
      </w:r>
      <w:proofErr w:type="spellStart"/>
      <w:proofErr w:type="gramStart"/>
      <w:r w:rsidRPr="00315FC2">
        <w:rPr>
          <w:sz w:val="22"/>
          <w:szCs w:val="22"/>
        </w:rPr>
        <w:t>тест-полоски</w:t>
      </w:r>
      <w:proofErr w:type="spellEnd"/>
      <w:proofErr w:type="gramEnd"/>
      <w:r w:rsidRPr="00315FC2">
        <w:rPr>
          <w:sz w:val="22"/>
          <w:szCs w:val="22"/>
        </w:rPr>
        <w:t>) индивидуально с учетом стандартов медицинской помощи при сахарном диабете.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 xml:space="preserve">Шприц-ручка – </w:t>
      </w:r>
      <w:proofErr w:type="spellStart"/>
      <w:r w:rsidRPr="00315FC2">
        <w:rPr>
          <w:sz w:val="22"/>
          <w:szCs w:val="22"/>
        </w:rPr>
        <w:t>автоинъектор</w:t>
      </w:r>
      <w:proofErr w:type="spellEnd"/>
      <w:r w:rsidRPr="00315FC2">
        <w:rPr>
          <w:sz w:val="22"/>
          <w:szCs w:val="22"/>
        </w:rPr>
        <w:t>, используемый со сменным картриджем, механический (детям до 18 лет – 1 в 3 года).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Шприцы одноразовые (для кода 512).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>Изделия очковой оптики – очки корригирующие (для кодов 501, 502).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r w:rsidRPr="00315FC2">
        <w:rPr>
          <w:sz w:val="22"/>
          <w:szCs w:val="22"/>
        </w:rPr>
        <w:t xml:space="preserve">Датчик к системе </w:t>
      </w:r>
      <w:proofErr w:type="spellStart"/>
      <w:r w:rsidRPr="00315FC2">
        <w:rPr>
          <w:sz w:val="22"/>
          <w:szCs w:val="22"/>
        </w:rPr>
        <w:t>флеш-мониторинга</w:t>
      </w:r>
      <w:proofErr w:type="spellEnd"/>
      <w:r w:rsidRPr="00315FC2">
        <w:rPr>
          <w:sz w:val="22"/>
          <w:szCs w:val="22"/>
        </w:rPr>
        <w:t xml:space="preserve"> (300910 – датчик системы </w:t>
      </w:r>
      <w:proofErr w:type="spellStart"/>
      <w:r w:rsidRPr="00315FC2">
        <w:rPr>
          <w:sz w:val="22"/>
          <w:szCs w:val="22"/>
        </w:rPr>
        <w:t>чрескожного</w:t>
      </w:r>
      <w:proofErr w:type="spellEnd"/>
      <w:r w:rsidRPr="00315FC2">
        <w:rPr>
          <w:sz w:val="22"/>
          <w:szCs w:val="22"/>
        </w:rPr>
        <w:t xml:space="preserve"> мониторинга уровня глюкозы в интерстициальной жидкости) – 26 датчиков в год для кода 519 (дети до 18 лет, совершеннолетние лица в возрасте до 23 лет, обучающиеся по очным программам высшего и среднего образования).</w:t>
      </w:r>
    </w:p>
    <w:p w:rsidR="004F283D" w:rsidRPr="00315FC2" w:rsidRDefault="004F283D" w:rsidP="004F283D">
      <w:pPr>
        <w:pStyle w:val="ConsPlusNormal"/>
        <w:ind w:firstLine="709"/>
        <w:jc w:val="both"/>
        <w:rPr>
          <w:sz w:val="22"/>
          <w:szCs w:val="22"/>
        </w:rPr>
      </w:pPr>
      <w:proofErr w:type="spellStart"/>
      <w:r w:rsidRPr="00315FC2">
        <w:rPr>
          <w:sz w:val="22"/>
          <w:szCs w:val="22"/>
        </w:rPr>
        <w:t>Инфузионные</w:t>
      </w:r>
      <w:proofErr w:type="spellEnd"/>
      <w:r w:rsidRPr="00315FC2">
        <w:rPr>
          <w:sz w:val="22"/>
          <w:szCs w:val="22"/>
        </w:rPr>
        <w:t xml:space="preserve"> наборы к инсулиновой помпе (351940 – набор для введения инсулина амбулаторный), резервуары к инсулиновой помпе (207670 – резервуар для амбулаторной инсулиновой </w:t>
      </w:r>
      <w:proofErr w:type="spellStart"/>
      <w:r w:rsidRPr="00315FC2">
        <w:rPr>
          <w:sz w:val="22"/>
          <w:szCs w:val="22"/>
        </w:rPr>
        <w:t>инфузионной</w:t>
      </w:r>
      <w:proofErr w:type="spellEnd"/>
      <w:r w:rsidRPr="00315FC2">
        <w:rPr>
          <w:sz w:val="22"/>
          <w:szCs w:val="22"/>
        </w:rPr>
        <w:t xml:space="preserve"> помпы) –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:rsidR="00DC7C8F" w:rsidRPr="00315FC2" w:rsidRDefault="00DC7C8F">
      <w:pPr>
        <w:rPr>
          <w:rFonts w:ascii="Times New Roman" w:hAnsi="Times New Roman" w:cs="Times New Roman"/>
        </w:rPr>
      </w:pPr>
    </w:p>
    <w:sectPr w:rsidR="00DC7C8F" w:rsidRPr="00315FC2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83D"/>
    <w:rsid w:val="00093B2E"/>
    <w:rsid w:val="000E753B"/>
    <w:rsid w:val="001D1BA4"/>
    <w:rsid w:val="002E0290"/>
    <w:rsid w:val="00315FC2"/>
    <w:rsid w:val="00465268"/>
    <w:rsid w:val="004E7142"/>
    <w:rsid w:val="004F283D"/>
    <w:rsid w:val="005C600A"/>
    <w:rsid w:val="00613131"/>
    <w:rsid w:val="00675FC8"/>
    <w:rsid w:val="007D3B3C"/>
    <w:rsid w:val="00845DC7"/>
    <w:rsid w:val="00955A4D"/>
    <w:rsid w:val="00A3698F"/>
    <w:rsid w:val="00C6123D"/>
    <w:rsid w:val="00C66C80"/>
    <w:rsid w:val="00C7614A"/>
    <w:rsid w:val="00DC7C8F"/>
    <w:rsid w:val="00D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3D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28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4</cp:revision>
  <dcterms:created xsi:type="dcterms:W3CDTF">2024-01-15T10:33:00Z</dcterms:created>
  <dcterms:modified xsi:type="dcterms:W3CDTF">2024-01-17T09:21:00Z</dcterms:modified>
</cp:coreProperties>
</file>