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5F34">
      <w:pPr>
        <w:framePr w:h="4810" w:hSpace="10080" w:wrap="notBeside" w:vAnchor="text" w:hAnchor="margin" w:x="97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07810" cy="305308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5F34">
      <w:pPr>
        <w:framePr w:h="1915" w:hSpace="10080" w:wrap="notBeside" w:vAnchor="text" w:hAnchor="margin" w:x="1" w:y="69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71525" cy="121666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5F34">
      <w:pPr>
        <w:framePr w:h="6182" w:hSpace="10080" w:wrap="notBeside" w:vAnchor="text" w:hAnchor="margin" w:x="169" w:y="957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80945" cy="39281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5F34">
      <w:pPr>
        <w:spacing w:line="1" w:lineRule="exact"/>
        <w:rPr>
          <w:sz w:val="2"/>
          <w:szCs w:val="2"/>
        </w:rPr>
      </w:pPr>
    </w:p>
    <w:p w:rsidR="00000000" w:rsidRDefault="00385F34">
      <w:pPr>
        <w:framePr w:h="6182" w:hSpace="10080" w:wrap="notBeside" w:vAnchor="text" w:hAnchor="margin" w:x="169" w:y="9572"/>
        <w:rPr>
          <w:sz w:val="24"/>
          <w:szCs w:val="24"/>
        </w:rPr>
        <w:sectPr w:rsidR="00000000">
          <w:type w:val="continuous"/>
          <w:pgSz w:w="14251" w:h="18634"/>
          <w:pgMar w:top="1440" w:right="1440" w:bottom="360" w:left="1440" w:header="720" w:footer="720" w:gutter="0"/>
          <w:cols w:space="720"/>
          <w:noEndnote/>
        </w:sectPr>
      </w:pPr>
    </w:p>
    <w:p w:rsidR="00000000" w:rsidRDefault="00385F34">
      <w:pPr>
        <w:shd w:val="clear" w:color="auto" w:fill="FFFFFF"/>
        <w:tabs>
          <w:tab w:val="left" w:pos="5870"/>
        </w:tabs>
        <w:ind w:left="4622"/>
      </w:pPr>
      <w:r>
        <w:rPr>
          <w:b/>
          <w:bCs/>
          <w:sz w:val="28"/>
          <w:szCs w:val="28"/>
        </w:rPr>
        <w:lastRenderedPageBreak/>
        <w:t>2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\</w:t>
      </w:r>
    </w:p>
    <w:p w:rsidR="00000000" w:rsidRDefault="00385F34" w:rsidP="00385F34">
      <w:pPr>
        <w:numPr>
          <w:ilvl w:val="0"/>
          <w:numId w:val="1"/>
        </w:numPr>
        <w:shd w:val="clear" w:color="auto" w:fill="FFFFFF"/>
        <w:tabs>
          <w:tab w:val="left" w:pos="974"/>
        </w:tabs>
        <w:spacing w:before="130" w:line="317" w:lineRule="exact"/>
        <w:ind w:left="5" w:right="10" w:firstLine="696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По тексту устава слово «Учреждение» заменить словом «учреждение в соответствующих падежах.</w:t>
      </w:r>
    </w:p>
    <w:p w:rsidR="00000000" w:rsidRDefault="00385F34" w:rsidP="00385F34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17" w:lineRule="exact"/>
        <w:ind w:left="701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Пункт 1.4 изложить в следующей редакции:</w:t>
      </w:r>
    </w:p>
    <w:p w:rsidR="00000000" w:rsidRDefault="00385F34">
      <w:pPr>
        <w:shd w:val="clear" w:color="auto" w:fill="FFFFFF"/>
        <w:spacing w:line="317" w:lineRule="exact"/>
        <w:ind w:firstLine="701"/>
        <w:jc w:val="both"/>
      </w:pPr>
      <w:r>
        <w:rPr>
          <w:rFonts w:eastAsia="Times New Roman"/>
          <w:sz w:val="28"/>
          <w:szCs w:val="28"/>
        </w:rPr>
        <w:t>«1.4. Учреждени</w:t>
      </w:r>
      <w:r>
        <w:rPr>
          <w:rFonts w:eastAsia="Times New Roman"/>
          <w:sz w:val="28"/>
          <w:szCs w:val="28"/>
        </w:rPr>
        <w:t xml:space="preserve">е имеет в оперативном управлении обособленное имущество, самостоятельный баланс, план финансово-хозяйственной </w:t>
      </w:r>
      <w:r>
        <w:rPr>
          <w:rFonts w:eastAsia="Times New Roman"/>
          <w:spacing w:val="-1"/>
          <w:sz w:val="28"/>
          <w:szCs w:val="28"/>
        </w:rPr>
        <w:t xml:space="preserve">деятельности, печать со своим полным наименованием и изображением герба </w:t>
      </w:r>
      <w:r>
        <w:rPr>
          <w:rFonts w:eastAsia="Times New Roman"/>
          <w:sz w:val="28"/>
          <w:szCs w:val="28"/>
        </w:rPr>
        <w:t>Ханты-Мансийского автономного округа - Югры, штампы и бланки.»</w:t>
      </w:r>
    </w:p>
    <w:p w:rsidR="00000000" w:rsidRDefault="00385F34">
      <w:pPr>
        <w:shd w:val="clear" w:color="auto" w:fill="FFFFFF"/>
        <w:tabs>
          <w:tab w:val="left" w:pos="974"/>
        </w:tabs>
        <w:spacing w:line="317" w:lineRule="exact"/>
        <w:ind w:left="701"/>
      </w:pPr>
      <w:r>
        <w:rPr>
          <w:spacing w:val="-9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Пункт 1.</w:t>
      </w:r>
      <w:r>
        <w:rPr>
          <w:rFonts w:eastAsia="Times New Roman"/>
          <w:sz w:val="28"/>
          <w:szCs w:val="28"/>
        </w:rPr>
        <w:t>6 изложить в следующей редакции:</w:t>
      </w:r>
    </w:p>
    <w:p w:rsidR="00000000" w:rsidRDefault="00385F34">
      <w:pPr>
        <w:shd w:val="clear" w:color="auto" w:fill="FFFFFF"/>
        <w:spacing w:line="317" w:lineRule="exact"/>
        <w:ind w:left="14" w:right="10" w:firstLine="696"/>
        <w:jc w:val="both"/>
      </w:pPr>
      <w:r>
        <w:rPr>
          <w:rFonts w:eastAsia="Times New Roman"/>
          <w:sz w:val="28"/>
          <w:szCs w:val="28"/>
        </w:rPr>
        <w:t>«1.6. Место нахождения: Российская Федерация, Ханты-Мансийский автономный округ - Югра, город Ханты-Мансийск.».</w:t>
      </w:r>
    </w:p>
    <w:p w:rsidR="00000000" w:rsidRDefault="00385F34" w:rsidP="00385F34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317" w:lineRule="exact"/>
        <w:ind w:left="5" w:right="14" w:firstLine="696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Пункт 2.2 после слов «следующие основные» дополнить словами «, в </w:t>
      </w:r>
      <w:r>
        <w:rPr>
          <w:rFonts w:eastAsia="Times New Roman"/>
          <w:sz w:val="28"/>
          <w:szCs w:val="28"/>
        </w:rPr>
        <w:t>том числе приносящие доход,».</w:t>
      </w:r>
    </w:p>
    <w:p w:rsidR="00000000" w:rsidRDefault="00385F34" w:rsidP="00385F34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317" w:lineRule="exact"/>
        <w:ind w:left="701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Пункт</w:t>
      </w:r>
      <w:r>
        <w:rPr>
          <w:rFonts w:eastAsia="Times New Roman"/>
          <w:sz w:val="28"/>
          <w:szCs w:val="28"/>
        </w:rPr>
        <w:t xml:space="preserve"> 2.3 изложить в следующей редакции:</w:t>
      </w:r>
    </w:p>
    <w:p w:rsidR="00000000" w:rsidRDefault="00385F34">
      <w:pPr>
        <w:shd w:val="clear" w:color="auto" w:fill="FFFFFF"/>
        <w:spacing w:before="5" w:line="317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«2.3. Виды деятельности, не являющиеся основными, приносящие доход:</w:t>
      </w:r>
    </w:p>
    <w:p w:rsidR="00000000" w:rsidRDefault="00385F34">
      <w:pPr>
        <w:shd w:val="clear" w:color="auto" w:fill="FFFFFF"/>
        <w:tabs>
          <w:tab w:val="left" w:pos="1392"/>
        </w:tabs>
        <w:spacing w:before="5" w:line="317" w:lineRule="exact"/>
        <w:ind w:left="701"/>
      </w:pPr>
      <w:r>
        <w:rPr>
          <w:spacing w:val="-5"/>
          <w:sz w:val="28"/>
          <w:szCs w:val="28"/>
        </w:rPr>
        <w:t>2.3.1.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Размещение пациентов в палатах повышенной комфортности.</w:t>
      </w:r>
    </w:p>
    <w:p w:rsidR="00000000" w:rsidRDefault="00385F34" w:rsidP="00385F34">
      <w:pPr>
        <w:numPr>
          <w:ilvl w:val="0"/>
          <w:numId w:val="3"/>
        </w:numPr>
        <w:shd w:val="clear" w:color="auto" w:fill="FFFFFF"/>
        <w:tabs>
          <w:tab w:val="left" w:pos="1488"/>
        </w:tabs>
        <w:spacing w:before="5" w:line="317" w:lineRule="exact"/>
        <w:ind w:left="19" w:right="5" w:firstLine="686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Услуги по предоставлению мест для временного проживания пациентов и сопровож</w:t>
      </w:r>
      <w:r>
        <w:rPr>
          <w:rFonts w:eastAsia="Times New Roman"/>
          <w:sz w:val="28"/>
          <w:szCs w:val="28"/>
        </w:rPr>
        <w:t>дающих их лиц, направленных в учреждение для оказания медицинской помощи.</w:t>
      </w:r>
    </w:p>
    <w:p w:rsidR="00000000" w:rsidRDefault="00385F34" w:rsidP="00385F34">
      <w:pPr>
        <w:numPr>
          <w:ilvl w:val="0"/>
          <w:numId w:val="3"/>
        </w:numPr>
        <w:shd w:val="clear" w:color="auto" w:fill="FFFFFF"/>
        <w:tabs>
          <w:tab w:val="left" w:pos="1488"/>
        </w:tabs>
        <w:spacing w:before="5" w:line="317" w:lineRule="exact"/>
        <w:ind w:left="19" w:right="10" w:firstLine="686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Услуги общественного питания для пациентов и работников учреждения в помещениях, находящихся у учреждения на праве оперативного управления.».</w:t>
      </w:r>
    </w:p>
    <w:p w:rsidR="00000000" w:rsidRDefault="00385F34">
      <w:pPr>
        <w:shd w:val="clear" w:color="auto" w:fill="FFFFFF"/>
        <w:tabs>
          <w:tab w:val="left" w:pos="979"/>
        </w:tabs>
        <w:spacing w:line="317" w:lineRule="exact"/>
        <w:ind w:left="720"/>
      </w:pPr>
      <w:r>
        <w:rPr>
          <w:spacing w:val="-14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Пункт 3.1 дополнить подп</w:t>
      </w:r>
      <w:r>
        <w:rPr>
          <w:rFonts w:eastAsia="Times New Roman"/>
          <w:sz w:val="28"/>
          <w:szCs w:val="28"/>
        </w:rPr>
        <w:t>унктом 3.1.5 следующего содержания: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«3.1.5.    Предварительно    согласовывает    совершение    учреждением</w:t>
      </w:r>
    </w:p>
    <w:p w:rsidR="00000000" w:rsidRDefault="00385F34">
      <w:pPr>
        <w:shd w:val="clear" w:color="auto" w:fill="FFFFFF"/>
        <w:spacing w:line="317" w:lineRule="exact"/>
        <w:ind w:left="19" w:right="5"/>
        <w:jc w:val="both"/>
      </w:pPr>
      <w:r>
        <w:rPr>
          <w:rFonts w:eastAsia="Times New Roman"/>
          <w:sz w:val="28"/>
          <w:szCs w:val="28"/>
        </w:rPr>
        <w:t xml:space="preserve">крупных сделок и принимает решение об одобрении сделок, в совершении которых имеется заинтересованность, в случаях, установленных законодательством </w:t>
      </w:r>
      <w:r>
        <w:rPr>
          <w:rFonts w:eastAsia="Times New Roman"/>
          <w:sz w:val="28"/>
          <w:szCs w:val="28"/>
        </w:rPr>
        <w:t>Российской Федерации.».</w:t>
      </w:r>
    </w:p>
    <w:p w:rsidR="00000000" w:rsidRDefault="00385F34">
      <w:pPr>
        <w:shd w:val="clear" w:color="auto" w:fill="FFFFFF"/>
        <w:tabs>
          <w:tab w:val="left" w:pos="979"/>
        </w:tabs>
        <w:spacing w:line="317" w:lineRule="exact"/>
        <w:ind w:left="720"/>
      </w:pPr>
      <w:r>
        <w:rPr>
          <w:spacing w:val="-16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 пункте 3.2:</w:t>
      </w:r>
    </w:p>
    <w:p w:rsidR="00000000" w:rsidRDefault="00385F34">
      <w:pPr>
        <w:shd w:val="clear" w:color="auto" w:fill="FFFFFF"/>
        <w:tabs>
          <w:tab w:val="left" w:pos="1190"/>
        </w:tabs>
        <w:spacing w:before="5" w:line="317" w:lineRule="exact"/>
        <w:ind w:left="725"/>
      </w:pPr>
      <w:r>
        <w:rPr>
          <w:spacing w:val="-10"/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Подпункт 3.2.4 изложить в следующей редакции:</w:t>
      </w:r>
    </w:p>
    <w:p w:rsidR="00000000" w:rsidRDefault="00385F34">
      <w:pPr>
        <w:shd w:val="clear" w:color="auto" w:fill="FFFFFF"/>
        <w:spacing w:before="5" w:line="317" w:lineRule="exact"/>
        <w:ind w:left="34" w:right="10" w:firstLine="691"/>
        <w:jc w:val="both"/>
      </w:pPr>
      <w:r>
        <w:rPr>
          <w:rFonts w:eastAsia="Times New Roman"/>
          <w:sz w:val="28"/>
          <w:szCs w:val="28"/>
        </w:rPr>
        <w:t>«3.2.4. Дает согласие на распоряжение недвижимым имуществом и особо ценным движимым имуществом учреждения.».</w:t>
      </w:r>
    </w:p>
    <w:p w:rsidR="00000000" w:rsidRDefault="00385F34" w:rsidP="00385F34">
      <w:pPr>
        <w:numPr>
          <w:ilvl w:val="0"/>
          <w:numId w:val="4"/>
        </w:numPr>
        <w:shd w:val="clear" w:color="auto" w:fill="FFFFFF"/>
        <w:tabs>
          <w:tab w:val="left" w:pos="1190"/>
        </w:tabs>
        <w:spacing w:line="317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Подпункт 3.2.5 признать утратившим силу.</w:t>
      </w:r>
    </w:p>
    <w:p w:rsidR="00000000" w:rsidRDefault="00385F34" w:rsidP="00385F34">
      <w:pPr>
        <w:numPr>
          <w:ilvl w:val="0"/>
          <w:numId w:val="4"/>
        </w:numPr>
        <w:shd w:val="clear" w:color="auto" w:fill="FFFFFF"/>
        <w:tabs>
          <w:tab w:val="left" w:pos="1190"/>
        </w:tabs>
        <w:spacing w:line="317" w:lineRule="exact"/>
        <w:ind w:left="725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В подпункте 3.2.6 слова «, разделительный баланс» исключить.</w:t>
      </w:r>
    </w:p>
    <w:p w:rsidR="00000000" w:rsidRDefault="00385F34">
      <w:pPr>
        <w:shd w:val="clear" w:color="auto" w:fill="FFFFFF"/>
        <w:tabs>
          <w:tab w:val="left" w:pos="979"/>
        </w:tabs>
        <w:spacing w:line="317" w:lineRule="exact"/>
        <w:ind w:left="720"/>
      </w:pPr>
      <w:r>
        <w:rPr>
          <w:spacing w:val="-16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Абзац второй пункта 5.2 изложить в следующей редакции:</w:t>
      </w:r>
      <w:r>
        <w:rPr>
          <w:rFonts w:eastAsia="Times New Roman"/>
          <w:sz w:val="28"/>
          <w:szCs w:val="28"/>
        </w:rPr>
        <w:br/>
        <w:t>«действует без доверенности от имени учреждения, совершает сделки</w:t>
      </w:r>
    </w:p>
    <w:p w:rsidR="00000000" w:rsidRDefault="00385F34">
      <w:pPr>
        <w:shd w:val="clear" w:color="auto" w:fill="FFFFFF"/>
        <w:spacing w:line="317" w:lineRule="exact"/>
        <w:ind w:left="19" w:right="10"/>
        <w:jc w:val="both"/>
      </w:pPr>
      <w:r>
        <w:rPr>
          <w:rFonts w:eastAsia="Times New Roman"/>
          <w:sz w:val="28"/>
          <w:szCs w:val="28"/>
        </w:rPr>
        <w:t>от имени учреждения, заключает, изменяет и расторгает трудовые дого</w:t>
      </w:r>
      <w:r>
        <w:rPr>
          <w:rFonts w:eastAsia="Times New Roman"/>
          <w:sz w:val="28"/>
          <w:szCs w:val="28"/>
        </w:rPr>
        <w:t>воры, выдает доверенности, осуществляет расчеты, утверждает штатное расписание, издает приказы и дает указания, обязательные для всех работников учреждения, утверждает должностные инструкции работников учреждения и положения о структурных подразделениях.».</w:t>
      </w:r>
    </w:p>
    <w:p w:rsidR="00000000" w:rsidRDefault="00385F34">
      <w:pPr>
        <w:shd w:val="clear" w:color="auto" w:fill="FFFFFF"/>
        <w:spacing w:line="317" w:lineRule="exact"/>
        <w:ind w:left="19" w:right="10"/>
        <w:jc w:val="both"/>
        <w:sectPr w:rsidR="00000000">
          <w:pgSz w:w="11909" w:h="16834"/>
          <w:pgMar w:top="1440" w:right="1610" w:bottom="720" w:left="924" w:header="720" w:footer="720" w:gutter="0"/>
          <w:cols w:space="60"/>
          <w:noEndnote/>
        </w:sectPr>
      </w:pPr>
    </w:p>
    <w:p w:rsidR="00000000" w:rsidRDefault="00385F34">
      <w:pPr>
        <w:framePr w:h="964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307715" cy="613029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613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34" w:rsidRDefault="00385F34">
      <w:pPr>
        <w:spacing w:line="1" w:lineRule="exact"/>
        <w:rPr>
          <w:sz w:val="2"/>
          <w:szCs w:val="2"/>
        </w:rPr>
      </w:pPr>
    </w:p>
    <w:sectPr w:rsidR="00385F34">
      <w:pgSz w:w="11909" w:h="16834"/>
      <w:pgMar w:top="1440" w:right="360" w:bottom="720" w:left="633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782A"/>
    <w:multiLevelType w:val="singleLevel"/>
    <w:tmpl w:val="4C2CC38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2B7B4418"/>
    <w:multiLevelType w:val="singleLevel"/>
    <w:tmpl w:val="1BA88118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3B225424"/>
    <w:multiLevelType w:val="singleLevel"/>
    <w:tmpl w:val="4EC2BA2C"/>
    <w:lvl w:ilvl="0">
      <w:start w:val="2"/>
      <w:numFmt w:val="decimal"/>
      <w:lvlText w:val="7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7FAF3E89"/>
    <w:multiLevelType w:val="singleLevel"/>
    <w:tmpl w:val="9EA000BC"/>
    <w:lvl w:ilvl="0">
      <w:start w:val="2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2ED8"/>
    <w:rsid w:val="00385F34"/>
    <w:rsid w:val="00B8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KMBT_C284-20160615160028</dc:title>
  <dc:creator>Бадрызлов Антон Михайлович</dc:creator>
  <cp:lastModifiedBy>Бадрызлов Антон Михайлович</cp:lastModifiedBy>
  <cp:revision>1</cp:revision>
  <dcterms:created xsi:type="dcterms:W3CDTF">2021-04-13T07:11:00Z</dcterms:created>
  <dcterms:modified xsi:type="dcterms:W3CDTF">2021-04-13T07:11:00Z</dcterms:modified>
</cp:coreProperties>
</file>